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1424B" w14:textId="6A48DC08" w:rsidR="00020CEE" w:rsidRDefault="00104DFE" w:rsidP="00915EAA">
      <w:pPr>
        <w:jc w:val="center"/>
        <w:rPr>
          <w:rFonts w:ascii="Cavolini" w:hAnsi="Cavolini" w:cs="Cavolini"/>
          <w:sz w:val="24"/>
          <w:szCs w:val="24"/>
        </w:rPr>
      </w:pPr>
      <w:r>
        <w:rPr>
          <w:noProof/>
        </w:rPr>
        <w:drawing>
          <wp:anchor distT="0" distB="0" distL="114300" distR="114300" simplePos="0" relativeHeight="251658240" behindDoc="1" locked="0" layoutInCell="1" allowOverlap="1" wp14:anchorId="082DFE98" wp14:editId="28FC92F7">
            <wp:simplePos x="0" y="0"/>
            <wp:positionH relativeFrom="margin">
              <wp:align>left</wp:align>
            </wp:positionH>
            <wp:positionV relativeFrom="paragraph">
              <wp:posOffset>28575</wp:posOffset>
            </wp:positionV>
            <wp:extent cx="676275" cy="676275"/>
            <wp:effectExtent l="0" t="0" r="9525" b="9525"/>
            <wp:wrapTight wrapText="bothSides">
              <wp:wrapPolygon edited="0">
                <wp:start x="6085" y="0"/>
                <wp:lineTo x="0" y="3042"/>
                <wp:lineTo x="0" y="15820"/>
                <wp:lineTo x="2434" y="19470"/>
                <wp:lineTo x="5476" y="21296"/>
                <wp:lineTo x="6085" y="21296"/>
                <wp:lineTo x="15211" y="21296"/>
                <wp:lineTo x="15820" y="21296"/>
                <wp:lineTo x="18862" y="19470"/>
                <wp:lineTo x="21296" y="15820"/>
                <wp:lineTo x="21296" y="3042"/>
                <wp:lineTo x="15211" y="0"/>
                <wp:lineTo x="6085" y="0"/>
              </wp:wrapPolygon>
            </wp:wrapTight>
            <wp:docPr id="673004467" name="Picture 1" descr="Holy Trinity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Trinity Church of England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C85" w:rsidRPr="00915EAA">
        <w:rPr>
          <w:rFonts w:ascii="Cavolini" w:hAnsi="Cavolini" w:cs="Cavolini"/>
          <w:sz w:val="24"/>
          <w:szCs w:val="24"/>
        </w:rPr>
        <w:t xml:space="preserve"> </w:t>
      </w:r>
    </w:p>
    <w:p w14:paraId="218C0082" w14:textId="0BB299B1" w:rsidR="0089662A" w:rsidRPr="0089662A" w:rsidRDefault="00104DFE" w:rsidP="0089662A">
      <w:pPr>
        <w:spacing w:after="0"/>
        <w:jc w:val="center"/>
        <w:rPr>
          <w:rFonts w:cstheme="minorHAnsi"/>
          <w:b/>
          <w:sz w:val="28"/>
          <w:szCs w:val="24"/>
        </w:rPr>
      </w:pPr>
      <w:r>
        <w:rPr>
          <w:rFonts w:cstheme="minorHAnsi"/>
          <w:b/>
          <w:sz w:val="28"/>
          <w:szCs w:val="24"/>
        </w:rPr>
        <w:t>Holy Trinity Church of England Primary School</w:t>
      </w:r>
    </w:p>
    <w:p w14:paraId="0647187B" w14:textId="1D56AF33" w:rsidR="00020CEE" w:rsidRPr="0089662A" w:rsidRDefault="009C6C85" w:rsidP="0089662A">
      <w:pPr>
        <w:jc w:val="center"/>
        <w:rPr>
          <w:rFonts w:cstheme="minorHAnsi"/>
          <w:b/>
          <w:bCs/>
          <w:sz w:val="52"/>
          <w:szCs w:val="48"/>
        </w:rPr>
      </w:pPr>
      <w:r w:rsidRPr="0089662A">
        <w:rPr>
          <w:rFonts w:cstheme="minorHAnsi"/>
          <w:b/>
          <w:sz w:val="28"/>
          <w:szCs w:val="24"/>
        </w:rPr>
        <w:t>E</w:t>
      </w:r>
      <w:r w:rsidR="0089662A" w:rsidRPr="0089662A">
        <w:rPr>
          <w:rFonts w:cstheme="minorHAnsi"/>
          <w:b/>
          <w:sz w:val="28"/>
          <w:szCs w:val="24"/>
        </w:rPr>
        <w:t xml:space="preserve">arly </w:t>
      </w:r>
      <w:r w:rsidRPr="0089662A">
        <w:rPr>
          <w:rFonts w:cstheme="minorHAnsi"/>
          <w:b/>
          <w:sz w:val="28"/>
          <w:szCs w:val="24"/>
        </w:rPr>
        <w:t>Y</w:t>
      </w:r>
      <w:r w:rsidR="0089662A" w:rsidRPr="0089662A">
        <w:rPr>
          <w:rFonts w:cstheme="minorHAnsi"/>
          <w:b/>
          <w:sz w:val="28"/>
          <w:szCs w:val="24"/>
        </w:rPr>
        <w:t xml:space="preserve">ears </w:t>
      </w:r>
      <w:r w:rsidRPr="0089662A">
        <w:rPr>
          <w:rFonts w:cstheme="minorHAnsi"/>
          <w:b/>
          <w:sz w:val="28"/>
          <w:szCs w:val="24"/>
        </w:rPr>
        <w:t>F</w:t>
      </w:r>
      <w:r w:rsidR="0089662A" w:rsidRPr="0089662A">
        <w:rPr>
          <w:rFonts w:cstheme="minorHAnsi"/>
          <w:b/>
          <w:sz w:val="28"/>
          <w:szCs w:val="24"/>
        </w:rPr>
        <w:t xml:space="preserve">oundation </w:t>
      </w:r>
      <w:r w:rsidRPr="0089662A">
        <w:rPr>
          <w:rFonts w:cstheme="minorHAnsi"/>
          <w:b/>
          <w:sz w:val="28"/>
          <w:szCs w:val="24"/>
        </w:rPr>
        <w:t>S</w:t>
      </w:r>
      <w:r w:rsidR="0089662A" w:rsidRPr="0089662A">
        <w:rPr>
          <w:rFonts w:cstheme="minorHAnsi"/>
          <w:b/>
          <w:sz w:val="28"/>
          <w:szCs w:val="24"/>
        </w:rPr>
        <w:t>tage</w:t>
      </w:r>
      <w:r w:rsidRPr="0089662A">
        <w:rPr>
          <w:rFonts w:cstheme="minorHAnsi"/>
          <w:b/>
          <w:sz w:val="28"/>
          <w:szCs w:val="24"/>
        </w:rPr>
        <w:t xml:space="preserve"> Intent</w:t>
      </w:r>
    </w:p>
    <w:p w14:paraId="7082D9DB" w14:textId="203A7D0F" w:rsidR="00020CEE" w:rsidRPr="0089662A" w:rsidRDefault="008435F5" w:rsidP="00406A24">
      <w:pPr>
        <w:jc w:val="both"/>
        <w:rPr>
          <w:rFonts w:asciiTheme="minorHAnsi" w:cstheme="minorHAnsi"/>
        </w:rPr>
      </w:pPr>
      <w:r w:rsidRPr="0089662A">
        <w:rPr>
          <w:rFonts w:asciiTheme="minorHAnsi" w:eastAsia="Cavolini" w:cstheme="minorHAnsi"/>
        </w:rPr>
        <w:t xml:space="preserve">At </w:t>
      </w:r>
      <w:r w:rsidR="009C6C85" w:rsidRPr="0089662A">
        <w:rPr>
          <w:rFonts w:asciiTheme="minorHAnsi" w:eastAsia="Cavolini" w:cstheme="minorHAnsi"/>
        </w:rPr>
        <w:t xml:space="preserve">Holy Trinity </w:t>
      </w:r>
      <w:r w:rsidRPr="0089662A">
        <w:rPr>
          <w:rFonts w:asciiTheme="minorHAnsi" w:eastAsia="Cavolini" w:cstheme="minorHAnsi"/>
        </w:rPr>
        <w:t>Church of England</w:t>
      </w:r>
      <w:r w:rsidR="00104DFE">
        <w:rPr>
          <w:rFonts w:asciiTheme="minorHAnsi" w:eastAsia="Cavolini" w:cstheme="minorHAnsi"/>
        </w:rPr>
        <w:t xml:space="preserve"> Primary</w:t>
      </w:r>
      <w:r w:rsidRPr="0089662A">
        <w:rPr>
          <w:rFonts w:asciiTheme="minorHAnsi" w:eastAsia="Cavolini" w:cstheme="minorHAnsi"/>
        </w:rPr>
        <w:t xml:space="preserve"> School Foundation Stage we</w:t>
      </w:r>
      <w:r w:rsidR="009C6C85" w:rsidRPr="0089662A">
        <w:rPr>
          <w:rFonts w:asciiTheme="minorHAnsi" w:eastAsia="Cavolini" w:cstheme="minorHAnsi"/>
        </w:rPr>
        <w:t>:</w:t>
      </w:r>
    </w:p>
    <w:p w14:paraId="6F476B0A" w14:textId="2BC9D5B1" w:rsidR="00406A24" w:rsidRPr="0089662A" w:rsidRDefault="00406A24"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are driven by our Christian Vision to provide our pupils with the best possible start to their education. Love, hope, aspiration and joy drive our intention of providing a welcoming community of faith, where all of our pupils learn and flourish together</w:t>
      </w:r>
    </w:p>
    <w:p w14:paraId="66ECA915" w14:textId="00238F91" w:rsidR="00020CEE" w:rsidRPr="0089662A" w:rsidRDefault="009C6C85"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 xml:space="preserve">create a happy, safe and nurturing environment where children develop </w:t>
      </w:r>
      <w:r w:rsidR="008435F5" w:rsidRPr="0089662A">
        <w:rPr>
          <w:rFonts w:asciiTheme="minorHAnsi" w:eastAsia="Cavolini" w:cstheme="minorHAnsi"/>
        </w:rPr>
        <w:t>their independence as learners</w:t>
      </w:r>
    </w:p>
    <w:p w14:paraId="201F74A8" w14:textId="100F0DD9" w:rsidR="00020CEE" w:rsidRPr="0089662A" w:rsidRDefault="009C6C85"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 xml:space="preserve">provide a curriculum which is </w:t>
      </w:r>
      <w:r w:rsidR="008435F5" w:rsidRPr="0089662A">
        <w:rPr>
          <w:rFonts w:asciiTheme="minorHAnsi" w:eastAsia="Cavolini" w:cstheme="minorHAnsi"/>
        </w:rPr>
        <w:t xml:space="preserve">rich, </w:t>
      </w:r>
      <w:r w:rsidRPr="0089662A">
        <w:rPr>
          <w:rFonts w:asciiTheme="minorHAnsi" w:eastAsia="Cavolini" w:cstheme="minorHAnsi"/>
        </w:rPr>
        <w:t>exciting and motiv</w:t>
      </w:r>
      <w:r w:rsidR="008435F5" w:rsidRPr="0089662A">
        <w:rPr>
          <w:rFonts w:asciiTheme="minorHAnsi" w:eastAsia="Cavolini" w:cstheme="minorHAnsi"/>
        </w:rPr>
        <w:t>ates children to love learning, develop language and grow in confidence through a breadth of opportunity</w:t>
      </w:r>
    </w:p>
    <w:p w14:paraId="71CB0554" w14:textId="7D888B1E" w:rsidR="00020CEE" w:rsidRPr="0089662A" w:rsidRDefault="009C6C85"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create an environment where children develop resilience, friendsh</w:t>
      </w:r>
      <w:r w:rsidR="008435F5" w:rsidRPr="0089662A">
        <w:rPr>
          <w:rFonts w:asciiTheme="minorHAnsi" w:eastAsia="Cavolini" w:cstheme="minorHAnsi"/>
        </w:rPr>
        <w:t>ips and positive relationships</w:t>
      </w:r>
    </w:p>
    <w:p w14:paraId="14985F7B" w14:textId="3452DB6B" w:rsidR="00020CEE" w:rsidRPr="0089662A" w:rsidRDefault="009C6C85"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ensure that learning is accessible for all and that children’s indiv</w:t>
      </w:r>
      <w:r w:rsidR="008435F5" w:rsidRPr="0089662A">
        <w:rPr>
          <w:rFonts w:asciiTheme="minorHAnsi" w:eastAsia="Cavolini" w:cstheme="minorHAnsi"/>
        </w:rPr>
        <w:t>idual progress is valued</w:t>
      </w:r>
    </w:p>
    <w:p w14:paraId="34939DD1" w14:textId="54F7E367" w:rsidR="00020CEE" w:rsidRPr="0089662A" w:rsidRDefault="008435F5" w:rsidP="00406A24">
      <w:pPr>
        <w:pStyle w:val="ListParagraph"/>
        <w:numPr>
          <w:ilvl w:val="0"/>
          <w:numId w:val="2"/>
        </w:numPr>
        <w:jc w:val="both"/>
        <w:rPr>
          <w:rFonts w:asciiTheme="minorHAnsi" w:eastAsia="Cavolini" w:cstheme="minorHAnsi"/>
        </w:rPr>
      </w:pPr>
      <w:r w:rsidRPr="0089662A">
        <w:rPr>
          <w:rFonts w:asciiTheme="minorHAnsi" w:eastAsia="Cavolini" w:cstheme="minorHAnsi"/>
          <w:color w:val="333333"/>
        </w:rPr>
        <w:t>p</w:t>
      </w:r>
      <w:r w:rsidR="009C6C85" w:rsidRPr="0089662A">
        <w:rPr>
          <w:rFonts w:asciiTheme="minorHAnsi" w:eastAsia="Cavolini" w:cstheme="minorHAnsi"/>
          <w:color w:val="333333"/>
        </w:rPr>
        <w:t xml:space="preserve">rovide a stimulating environment and exciting opportunities both indoors and outdoors to promote curiosity, </w:t>
      </w:r>
      <w:r w:rsidRPr="0089662A">
        <w:rPr>
          <w:rFonts w:asciiTheme="minorHAnsi" w:eastAsia="Cavolini" w:cstheme="minorHAnsi"/>
          <w:color w:val="333333"/>
        </w:rPr>
        <w:t>problem solving and imagination</w:t>
      </w:r>
    </w:p>
    <w:p w14:paraId="1E1A343E" w14:textId="0E11C050" w:rsidR="00020CEE" w:rsidRPr="0089662A" w:rsidRDefault="009C6C85"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work closely and collaboratively with parents to ensure we value home experiences and develop a true</w:t>
      </w:r>
      <w:r w:rsidR="008435F5" w:rsidRPr="0089662A">
        <w:rPr>
          <w:rFonts w:asciiTheme="minorHAnsi" w:eastAsia="Cavolini" w:cstheme="minorHAnsi"/>
        </w:rPr>
        <w:t xml:space="preserve"> reflection of the whole child</w:t>
      </w:r>
    </w:p>
    <w:p w14:paraId="6E52F5C7" w14:textId="7AED0250" w:rsidR="00020CEE" w:rsidRPr="0089662A" w:rsidRDefault="009C6C85" w:rsidP="00406A24">
      <w:pPr>
        <w:pStyle w:val="ListParagraph"/>
        <w:numPr>
          <w:ilvl w:val="0"/>
          <w:numId w:val="2"/>
        </w:numPr>
        <w:jc w:val="both"/>
        <w:rPr>
          <w:rFonts w:asciiTheme="minorHAnsi" w:eastAsia="Cavolini" w:cstheme="minorHAnsi"/>
        </w:rPr>
      </w:pPr>
      <w:r w:rsidRPr="0089662A">
        <w:rPr>
          <w:rFonts w:asciiTheme="minorHAnsi" w:eastAsia="Cavolini" w:cstheme="minorHAnsi"/>
        </w:rPr>
        <w:t xml:space="preserve">effectively prepare children for the next stage in their school life. </w:t>
      </w:r>
    </w:p>
    <w:p w14:paraId="1F5C405A" w14:textId="6563C8ED" w:rsidR="00020CEE" w:rsidRPr="0089662A" w:rsidRDefault="009C6C85" w:rsidP="00406A24">
      <w:pPr>
        <w:jc w:val="both"/>
        <w:rPr>
          <w:rFonts w:asciiTheme="minorHAnsi" w:eastAsia="Cavolini" w:cstheme="minorHAnsi"/>
          <w:b/>
          <w:bCs/>
          <w:u w:val="single"/>
        </w:rPr>
      </w:pPr>
      <w:r w:rsidRPr="0089662A">
        <w:rPr>
          <w:rFonts w:asciiTheme="minorHAnsi" w:eastAsia="Cavolini" w:cstheme="minorHAnsi"/>
          <w:b/>
          <w:bCs/>
          <w:u w:val="single"/>
        </w:rPr>
        <w:t>Organisation</w:t>
      </w:r>
    </w:p>
    <w:p w14:paraId="5672E71B" w14:textId="3CEB4681" w:rsidR="00020CEE" w:rsidRPr="0089662A" w:rsidRDefault="00C126B4" w:rsidP="00406A24">
      <w:pPr>
        <w:jc w:val="both"/>
        <w:rPr>
          <w:rFonts w:asciiTheme="minorHAnsi" w:eastAsia="Cavolini" w:cstheme="minorHAnsi"/>
        </w:rPr>
      </w:pPr>
      <w:r w:rsidRPr="0089662A">
        <w:rPr>
          <w:rFonts w:asciiTheme="minorHAnsi" w:eastAsia="Cavolini" w:cstheme="minorHAnsi"/>
        </w:rPr>
        <w:t>Our Foundation Stage U</w:t>
      </w:r>
      <w:r w:rsidR="009C6C85" w:rsidRPr="0089662A">
        <w:rPr>
          <w:rFonts w:asciiTheme="minorHAnsi" w:eastAsia="Cavolini" w:cstheme="minorHAnsi"/>
        </w:rPr>
        <w:t xml:space="preserve">nit consists of one nursery classroom and one reception classroom. </w:t>
      </w:r>
      <w:r w:rsidR="009C6C85" w:rsidRPr="0089662A">
        <w:rPr>
          <w:rFonts w:asciiTheme="minorHAnsi" w:cstheme="minorHAnsi"/>
        </w:rPr>
        <w:t>Working as a Foundation Stage Unit</w:t>
      </w:r>
      <w:r w:rsidRPr="0089662A">
        <w:rPr>
          <w:rFonts w:asciiTheme="minorHAnsi" w:cstheme="minorHAnsi"/>
        </w:rPr>
        <w:t>,</w:t>
      </w:r>
      <w:r w:rsidR="009C6C85" w:rsidRPr="0089662A">
        <w:rPr>
          <w:rFonts w:asciiTheme="minorHAnsi" w:cstheme="minorHAnsi"/>
        </w:rPr>
        <w:t xml:space="preserve"> </w:t>
      </w:r>
      <w:r w:rsidR="009C6C85" w:rsidRPr="0089662A">
        <w:rPr>
          <w:rFonts w:asciiTheme="minorHAnsi" w:cstheme="minorHAnsi"/>
          <w:color w:val="000000"/>
        </w:rPr>
        <w:t xml:space="preserve">children can work at their experiential level rather than chronological age for longer. This means that there is no ceiling of development for nursery-age children, who may benefit from </w:t>
      </w:r>
      <w:r w:rsidRPr="0089662A">
        <w:rPr>
          <w:rFonts w:asciiTheme="minorHAnsi" w:cstheme="minorHAnsi"/>
          <w:color w:val="000000"/>
        </w:rPr>
        <w:t>learning</w:t>
      </w:r>
      <w:r w:rsidR="009C6C85" w:rsidRPr="0089662A">
        <w:rPr>
          <w:rFonts w:asciiTheme="minorHAnsi" w:cstheme="minorHAnsi"/>
          <w:color w:val="000000"/>
        </w:rPr>
        <w:t xml:space="preserve"> alongside older and more experienced children. Less experienced children particularly benefit when they reach reception age, as they can continue to engage in developmentally appropriate </w:t>
      </w:r>
      <w:r w:rsidR="00406A24" w:rsidRPr="0089662A">
        <w:rPr>
          <w:rFonts w:asciiTheme="minorHAnsi" w:cstheme="minorHAnsi"/>
          <w:color w:val="000000"/>
        </w:rPr>
        <w:t>learning and play alongside younger children</w:t>
      </w:r>
      <w:r w:rsidR="00104DFE">
        <w:rPr>
          <w:rFonts w:asciiTheme="minorHAnsi" w:cstheme="minorHAnsi"/>
          <w:color w:val="000000"/>
        </w:rPr>
        <w:t>. Children</w:t>
      </w:r>
      <w:r w:rsidR="009C6C85" w:rsidRPr="0089662A">
        <w:rPr>
          <w:rFonts w:asciiTheme="minorHAnsi" w:cstheme="minorHAnsi"/>
          <w:color w:val="000000"/>
        </w:rPr>
        <w:t xml:space="preserve"> can access appropriate resources easily</w:t>
      </w:r>
      <w:r w:rsidR="00406A24" w:rsidRPr="0089662A">
        <w:rPr>
          <w:rFonts w:asciiTheme="minorHAnsi" w:cstheme="minorHAnsi"/>
          <w:color w:val="000000"/>
        </w:rPr>
        <w:t>;</w:t>
      </w:r>
      <w:r w:rsidR="009C6C85" w:rsidRPr="0089662A">
        <w:rPr>
          <w:rFonts w:asciiTheme="minorHAnsi" w:cstheme="minorHAnsi"/>
          <w:color w:val="000000"/>
        </w:rPr>
        <w:t xml:space="preserve"> and have the time and space to develop at their own pace. Children have access to classrooms and a large outdoor area throughout the day.</w:t>
      </w:r>
    </w:p>
    <w:p w14:paraId="7C5F3228" w14:textId="3692232D" w:rsidR="00020CEE" w:rsidRPr="0089662A" w:rsidRDefault="009C6C85" w:rsidP="00915EAA">
      <w:pPr>
        <w:rPr>
          <w:rFonts w:asciiTheme="minorHAnsi" w:eastAsia="Cavolini" w:cstheme="minorHAnsi"/>
          <w:b/>
          <w:bCs/>
          <w:u w:val="single"/>
        </w:rPr>
      </w:pPr>
      <w:r w:rsidRPr="0089662A">
        <w:rPr>
          <w:rFonts w:asciiTheme="minorHAnsi" w:eastAsia="Cavolini" w:cstheme="minorHAnsi"/>
          <w:b/>
          <w:bCs/>
          <w:u w:val="single"/>
        </w:rPr>
        <w:t>Implementation</w:t>
      </w:r>
    </w:p>
    <w:p w14:paraId="3E68D2FF" w14:textId="0C4BBD46" w:rsidR="001E2610" w:rsidRPr="0089662A" w:rsidRDefault="00406A24" w:rsidP="00424F14">
      <w:pPr>
        <w:shd w:val="clear" w:color="auto" w:fill="FFFFFF" w:themeFill="background1"/>
        <w:spacing w:after="150"/>
        <w:jc w:val="both"/>
        <w:rPr>
          <w:rFonts w:asciiTheme="minorHAnsi" w:eastAsia="Cavolini" w:cstheme="minorHAnsi"/>
          <w:color w:val="333333"/>
        </w:rPr>
      </w:pPr>
      <w:r w:rsidRPr="0089662A">
        <w:rPr>
          <w:rFonts w:asciiTheme="minorHAnsi" w:eastAsia="Cavolini" w:cstheme="minorHAnsi"/>
          <w:color w:val="333333"/>
        </w:rPr>
        <w:t>Our curriculum is everything that we teach, both inside and outside of the classroom. It begins from the moment the children join us and continues throughout their journey in EYFS. Our curriculum</w:t>
      </w:r>
      <w:r w:rsidR="001E2610" w:rsidRPr="0089662A">
        <w:rPr>
          <w:rFonts w:asciiTheme="minorHAnsi" w:eastAsia="Cavolini" w:cstheme="minorHAnsi"/>
          <w:color w:val="333333"/>
        </w:rPr>
        <w:t xml:space="preserve"> has our Christian Vision at</w:t>
      </w:r>
      <w:r w:rsidRPr="0089662A">
        <w:rPr>
          <w:rFonts w:asciiTheme="minorHAnsi" w:eastAsia="Cavolini" w:cstheme="minorHAnsi"/>
          <w:color w:val="333333"/>
        </w:rPr>
        <w:t xml:space="preserve"> </w:t>
      </w:r>
      <w:r w:rsidR="001E2610" w:rsidRPr="0089662A">
        <w:rPr>
          <w:rFonts w:asciiTheme="minorHAnsi" w:eastAsia="Cavolini" w:cstheme="minorHAnsi"/>
          <w:color w:val="333333"/>
        </w:rPr>
        <w:t xml:space="preserve">its heart and is ambitious and aspirational </w:t>
      </w:r>
      <w:r w:rsidR="004E3B10" w:rsidRPr="0089662A">
        <w:rPr>
          <w:rFonts w:asciiTheme="minorHAnsi" w:eastAsia="Cavolini" w:cstheme="minorHAnsi"/>
          <w:color w:val="333333"/>
        </w:rPr>
        <w:t>for</w:t>
      </w:r>
      <w:r w:rsidR="001E2610" w:rsidRPr="0089662A">
        <w:rPr>
          <w:rFonts w:asciiTheme="minorHAnsi" w:eastAsia="Cavolini" w:cstheme="minorHAnsi"/>
          <w:color w:val="333333"/>
        </w:rPr>
        <w:t xml:space="preserve"> all. We know this because we </w:t>
      </w:r>
      <w:r w:rsidR="004E3B10" w:rsidRPr="0089662A">
        <w:rPr>
          <w:rFonts w:asciiTheme="minorHAnsi" w:eastAsia="Cavolini" w:cstheme="minorHAnsi"/>
          <w:color w:val="333333"/>
        </w:rPr>
        <w:t>have developed our</w:t>
      </w:r>
      <w:r w:rsidR="001E2610" w:rsidRPr="0089662A">
        <w:rPr>
          <w:rFonts w:asciiTheme="minorHAnsi" w:eastAsia="Cavolini" w:cstheme="minorHAnsi"/>
          <w:color w:val="333333"/>
        </w:rPr>
        <w:t xml:space="preserve"> curriculum de</w:t>
      </w:r>
      <w:r w:rsidR="004E3B10" w:rsidRPr="0089662A">
        <w:rPr>
          <w:rFonts w:asciiTheme="minorHAnsi" w:eastAsia="Cavolini" w:cstheme="minorHAnsi"/>
          <w:color w:val="333333"/>
        </w:rPr>
        <w:t xml:space="preserve">sign and planning in-line with the EYFS Framework and Development Matters </w:t>
      </w:r>
      <w:r w:rsidR="001E2610" w:rsidRPr="0089662A">
        <w:rPr>
          <w:rFonts w:asciiTheme="minorHAnsi" w:eastAsia="Cavolini" w:cstheme="minorHAnsi"/>
          <w:color w:val="333333"/>
        </w:rPr>
        <w:t>guidance</w:t>
      </w:r>
      <w:r w:rsidR="00424F14" w:rsidRPr="0089662A">
        <w:rPr>
          <w:rFonts w:asciiTheme="minorHAnsi" w:eastAsia="Cavolini" w:cstheme="minorHAnsi"/>
          <w:color w:val="333333"/>
        </w:rPr>
        <w:t>,</w:t>
      </w:r>
      <w:r w:rsidR="001E2610" w:rsidRPr="0089662A">
        <w:rPr>
          <w:rFonts w:asciiTheme="minorHAnsi" w:eastAsia="Cavolini" w:cstheme="minorHAnsi"/>
          <w:color w:val="333333"/>
        </w:rPr>
        <w:t xml:space="preserve"> </w:t>
      </w:r>
      <w:r w:rsidR="004E3B10" w:rsidRPr="0089662A">
        <w:rPr>
          <w:rFonts w:asciiTheme="minorHAnsi" w:eastAsia="Cavolini" w:cstheme="minorHAnsi"/>
          <w:color w:val="333333"/>
        </w:rPr>
        <w:t>and</w:t>
      </w:r>
      <w:r w:rsidR="001E2610" w:rsidRPr="0089662A">
        <w:rPr>
          <w:rFonts w:asciiTheme="minorHAnsi" w:eastAsia="Cavolini" w:cstheme="minorHAnsi"/>
          <w:color w:val="333333"/>
        </w:rPr>
        <w:t xml:space="preserve"> </w:t>
      </w:r>
      <w:r w:rsidR="004E3B10" w:rsidRPr="0089662A">
        <w:rPr>
          <w:rFonts w:asciiTheme="minorHAnsi" w:eastAsia="Cavolini" w:cstheme="minorHAnsi"/>
          <w:color w:val="333333"/>
        </w:rPr>
        <w:t>continuously review it based on current best practice, for example, the 2024 OFSTED research analysis document on Strong Foundatio</w:t>
      </w:r>
      <w:r w:rsidR="00424F14" w:rsidRPr="0089662A">
        <w:rPr>
          <w:rFonts w:asciiTheme="minorHAnsi" w:eastAsia="Cavolini" w:cstheme="minorHAnsi"/>
          <w:color w:val="333333"/>
        </w:rPr>
        <w:t>ns in the first years of school and EEF guidance reports.</w:t>
      </w:r>
    </w:p>
    <w:p w14:paraId="7D5A9DD6" w14:textId="5ADD6D0C" w:rsidR="00020CEE" w:rsidRPr="0089662A" w:rsidRDefault="009C6C85" w:rsidP="00915EAA">
      <w:pPr>
        <w:shd w:val="clear" w:color="auto" w:fill="FFFFFF" w:themeFill="background1"/>
        <w:spacing w:after="150"/>
        <w:rPr>
          <w:rFonts w:asciiTheme="minorHAnsi" w:eastAsia="Cavolini" w:cstheme="minorHAnsi"/>
          <w:color w:val="333333"/>
        </w:rPr>
      </w:pPr>
      <w:r w:rsidRPr="0089662A">
        <w:rPr>
          <w:rFonts w:asciiTheme="minorHAnsi" w:eastAsia="Cavolini" w:cstheme="minorHAnsi"/>
          <w:color w:val="333333"/>
        </w:rPr>
        <w:t xml:space="preserve">The </w:t>
      </w:r>
      <w:r w:rsidR="00424F14" w:rsidRPr="0089662A">
        <w:rPr>
          <w:rFonts w:asciiTheme="minorHAnsi" w:eastAsia="Cavolini" w:cstheme="minorHAnsi"/>
          <w:color w:val="333333"/>
        </w:rPr>
        <w:t xml:space="preserve">EYFS </w:t>
      </w:r>
      <w:r w:rsidRPr="0089662A">
        <w:rPr>
          <w:rFonts w:asciiTheme="minorHAnsi" w:eastAsia="Cavolini" w:cstheme="minorHAnsi"/>
          <w:color w:val="333333"/>
        </w:rPr>
        <w:t>framework sets out the seven areas of learning and development</w:t>
      </w:r>
      <w:r w:rsidR="00985653" w:rsidRPr="0089662A">
        <w:rPr>
          <w:rFonts w:asciiTheme="minorHAnsi" w:eastAsia="Cavolini" w:cstheme="minorHAnsi"/>
          <w:color w:val="333333"/>
        </w:rPr>
        <w:t xml:space="preserve"> and all pupils engage in a well-planned blend of whole class, group and individual learning opportunities.</w:t>
      </w:r>
    </w:p>
    <w:p w14:paraId="1866188D" w14:textId="77777777" w:rsidR="00020CEE" w:rsidRPr="0089662A" w:rsidRDefault="009C6C85" w:rsidP="00915EAA">
      <w:pPr>
        <w:rPr>
          <w:rFonts w:asciiTheme="minorHAnsi" w:eastAsia="Cavolini" w:cstheme="minorHAnsi"/>
          <w:b/>
          <w:bCs/>
        </w:rPr>
      </w:pPr>
      <w:r w:rsidRPr="0089662A">
        <w:rPr>
          <w:rFonts w:asciiTheme="minorHAnsi" w:eastAsia="Cavolini" w:cstheme="minorHAnsi"/>
        </w:rPr>
        <w:t xml:space="preserve"> </w:t>
      </w:r>
      <w:r w:rsidRPr="0089662A">
        <w:rPr>
          <w:rFonts w:asciiTheme="minorHAnsi" w:eastAsia="Cavolini" w:cstheme="minorHAnsi"/>
          <w:b/>
          <w:bCs/>
        </w:rPr>
        <w:t xml:space="preserve">Prime Areas </w:t>
      </w:r>
    </w:p>
    <w:p w14:paraId="2C2E77DB" w14:textId="77777777" w:rsidR="00985653" w:rsidRPr="0089662A" w:rsidRDefault="00985653" w:rsidP="00985653">
      <w:pPr>
        <w:pStyle w:val="ListParagraph"/>
        <w:numPr>
          <w:ilvl w:val="0"/>
          <w:numId w:val="4"/>
        </w:numPr>
        <w:rPr>
          <w:rFonts w:asciiTheme="minorHAnsi" w:eastAsia="Cavolini" w:cstheme="minorHAnsi"/>
        </w:rPr>
      </w:pPr>
      <w:r w:rsidRPr="0089662A">
        <w:rPr>
          <w:rFonts w:asciiTheme="minorHAnsi" w:eastAsia="Cavolini" w:cstheme="minorHAnsi"/>
        </w:rPr>
        <w:t>Communication and Language development</w:t>
      </w:r>
    </w:p>
    <w:p w14:paraId="1FC88BCD" w14:textId="1E725EC3" w:rsidR="00020CEE" w:rsidRPr="0089662A" w:rsidRDefault="009C6C85" w:rsidP="00915EAA">
      <w:pPr>
        <w:pStyle w:val="ListParagraph"/>
        <w:numPr>
          <w:ilvl w:val="0"/>
          <w:numId w:val="4"/>
        </w:numPr>
        <w:rPr>
          <w:rFonts w:asciiTheme="minorHAnsi" w:eastAsia="Cavolini" w:cstheme="minorHAnsi"/>
        </w:rPr>
      </w:pPr>
      <w:r w:rsidRPr="0089662A">
        <w:rPr>
          <w:rFonts w:asciiTheme="minorHAnsi" w:eastAsia="Cavolini" w:cstheme="minorHAnsi"/>
        </w:rPr>
        <w:t xml:space="preserve">Personal, Social and Emotional Development </w:t>
      </w:r>
    </w:p>
    <w:p w14:paraId="6BA80240" w14:textId="77777777" w:rsidR="00020CEE" w:rsidRPr="0089662A" w:rsidRDefault="009C6C85" w:rsidP="00915EAA">
      <w:pPr>
        <w:pStyle w:val="ListParagraph"/>
        <w:numPr>
          <w:ilvl w:val="0"/>
          <w:numId w:val="4"/>
        </w:numPr>
        <w:rPr>
          <w:rFonts w:asciiTheme="minorHAnsi" w:eastAsia="Cavolini" w:cstheme="minorHAnsi"/>
        </w:rPr>
      </w:pPr>
      <w:r w:rsidRPr="0089662A">
        <w:rPr>
          <w:rFonts w:asciiTheme="minorHAnsi" w:eastAsia="Cavolini" w:cstheme="minorHAnsi"/>
        </w:rPr>
        <w:t>Physical Development</w:t>
      </w:r>
    </w:p>
    <w:p w14:paraId="56F910BD" w14:textId="77777777" w:rsidR="00020CEE" w:rsidRPr="0089662A" w:rsidRDefault="009C6C85" w:rsidP="00915EAA">
      <w:pPr>
        <w:rPr>
          <w:rFonts w:asciiTheme="minorHAnsi" w:eastAsia="Cavolini" w:cstheme="minorHAnsi"/>
          <w:b/>
          <w:bCs/>
        </w:rPr>
      </w:pPr>
      <w:r w:rsidRPr="0089662A">
        <w:rPr>
          <w:rFonts w:asciiTheme="minorHAnsi" w:eastAsia="Cavolini" w:cstheme="minorHAnsi"/>
          <w:b/>
          <w:bCs/>
        </w:rPr>
        <w:t xml:space="preserve">Specific Areas </w:t>
      </w:r>
    </w:p>
    <w:p w14:paraId="2C03F947" w14:textId="77777777" w:rsidR="00020CEE" w:rsidRPr="0089662A" w:rsidRDefault="009C6C85" w:rsidP="00915EAA">
      <w:pPr>
        <w:pStyle w:val="ListParagraph"/>
        <w:numPr>
          <w:ilvl w:val="0"/>
          <w:numId w:val="5"/>
        </w:numPr>
        <w:rPr>
          <w:rFonts w:asciiTheme="minorHAnsi" w:eastAsia="Cavolini" w:cstheme="minorHAnsi"/>
        </w:rPr>
      </w:pPr>
      <w:r w:rsidRPr="0089662A">
        <w:rPr>
          <w:rFonts w:asciiTheme="minorHAnsi" w:eastAsia="Cavolini" w:cstheme="minorHAnsi"/>
        </w:rPr>
        <w:t xml:space="preserve">Literacy </w:t>
      </w:r>
    </w:p>
    <w:p w14:paraId="2F7EF1BC" w14:textId="77777777" w:rsidR="00020CEE" w:rsidRPr="0089662A" w:rsidRDefault="009C6C85" w:rsidP="00915EAA">
      <w:pPr>
        <w:pStyle w:val="ListParagraph"/>
        <w:numPr>
          <w:ilvl w:val="0"/>
          <w:numId w:val="5"/>
        </w:numPr>
        <w:rPr>
          <w:rFonts w:asciiTheme="minorHAnsi" w:eastAsia="Cavolini" w:cstheme="minorHAnsi"/>
        </w:rPr>
      </w:pPr>
      <w:r w:rsidRPr="0089662A">
        <w:rPr>
          <w:rFonts w:asciiTheme="minorHAnsi" w:eastAsia="Cavolini" w:cstheme="minorHAnsi"/>
        </w:rPr>
        <w:t>Mathematics</w:t>
      </w:r>
    </w:p>
    <w:p w14:paraId="340C8414" w14:textId="77777777" w:rsidR="00020CEE" w:rsidRPr="0089662A" w:rsidRDefault="009C6C85" w:rsidP="00915EAA">
      <w:pPr>
        <w:pStyle w:val="ListParagraph"/>
        <w:numPr>
          <w:ilvl w:val="0"/>
          <w:numId w:val="5"/>
        </w:numPr>
        <w:rPr>
          <w:rFonts w:asciiTheme="minorHAnsi" w:eastAsia="Cavolini" w:cstheme="minorHAnsi"/>
        </w:rPr>
      </w:pPr>
      <w:r w:rsidRPr="0089662A">
        <w:rPr>
          <w:rFonts w:asciiTheme="minorHAnsi" w:eastAsia="Cavolini" w:cstheme="minorHAnsi"/>
        </w:rPr>
        <w:t xml:space="preserve">Understanding the World </w:t>
      </w:r>
    </w:p>
    <w:p w14:paraId="4BFEBDBE" w14:textId="430C171B" w:rsidR="00020CEE" w:rsidRPr="0089662A" w:rsidRDefault="009C6C85" w:rsidP="00020EDE">
      <w:pPr>
        <w:pStyle w:val="ListParagraph"/>
        <w:numPr>
          <w:ilvl w:val="0"/>
          <w:numId w:val="5"/>
        </w:numPr>
        <w:rPr>
          <w:rFonts w:asciiTheme="minorHAnsi" w:eastAsia="Cavolini" w:cstheme="minorHAnsi"/>
        </w:rPr>
      </w:pPr>
      <w:r w:rsidRPr="0089662A">
        <w:rPr>
          <w:rFonts w:asciiTheme="minorHAnsi" w:eastAsia="Cavolini" w:cstheme="minorHAnsi"/>
        </w:rPr>
        <w:t xml:space="preserve">Expressive Arts and Design </w:t>
      </w:r>
    </w:p>
    <w:p w14:paraId="54B50095" w14:textId="03A7A0A3" w:rsidR="00020CEE" w:rsidRPr="0089662A" w:rsidRDefault="009C6C85" w:rsidP="00424F14">
      <w:pPr>
        <w:jc w:val="both"/>
        <w:rPr>
          <w:rFonts w:asciiTheme="minorHAnsi" w:cstheme="minorHAnsi"/>
          <w:color w:val="303030"/>
          <w:bdr w:val="none" w:sz="0" w:space="0" w:color="auto" w:frame="1"/>
          <w:shd w:val="clear" w:color="auto" w:fill="FFFFFF"/>
        </w:rPr>
      </w:pPr>
      <w:r w:rsidRPr="0089662A">
        <w:rPr>
          <w:rFonts w:asciiTheme="minorHAnsi" w:cstheme="minorHAnsi"/>
          <w:color w:val="303030"/>
          <w:bdr w:val="none" w:sz="0" w:space="0" w:color="auto" w:frame="1"/>
          <w:shd w:val="clear" w:color="auto" w:fill="FFFFFF"/>
        </w:rPr>
        <w:lastRenderedPageBreak/>
        <w:t xml:space="preserve">We initially place a strong emphasis on the Prime areas </w:t>
      </w:r>
      <w:r w:rsidR="00985653" w:rsidRPr="0089662A">
        <w:rPr>
          <w:rFonts w:asciiTheme="minorHAnsi" w:cstheme="minorHAnsi"/>
          <w:color w:val="303030"/>
          <w:bdr w:val="none" w:sz="0" w:space="0" w:color="auto" w:frame="1"/>
          <w:shd w:val="clear" w:color="auto" w:fill="FFFFFF"/>
        </w:rPr>
        <w:t>of learning:</w:t>
      </w:r>
      <w:r w:rsidRPr="0089662A">
        <w:rPr>
          <w:rFonts w:asciiTheme="minorHAnsi" w:cstheme="minorHAnsi"/>
          <w:color w:val="303030"/>
          <w:bdr w:val="none" w:sz="0" w:space="0" w:color="auto" w:frame="1"/>
          <w:shd w:val="clear" w:color="auto" w:fill="FFFFFF"/>
        </w:rPr>
        <w:t> </w:t>
      </w:r>
      <w:r w:rsidR="00985653" w:rsidRPr="0089662A">
        <w:rPr>
          <w:rFonts w:asciiTheme="minorHAnsi" w:cstheme="minorHAnsi"/>
          <w:color w:val="303030"/>
          <w:shd w:val="clear" w:color="auto" w:fill="FFFFFF"/>
        </w:rPr>
        <w:t xml:space="preserve">Communication and Language; </w:t>
      </w:r>
      <w:r w:rsidRPr="0089662A">
        <w:rPr>
          <w:rFonts w:asciiTheme="minorHAnsi" w:cstheme="minorHAnsi"/>
          <w:color w:val="303030"/>
          <w:shd w:val="clear" w:color="auto" w:fill="FFFFFF"/>
        </w:rPr>
        <w:t>Personal, Social and Emotional Development and</w:t>
      </w:r>
      <w:r w:rsidR="00985653" w:rsidRPr="0089662A">
        <w:rPr>
          <w:rFonts w:asciiTheme="minorHAnsi" w:cstheme="minorHAnsi"/>
          <w:color w:val="303030"/>
          <w:shd w:val="clear" w:color="auto" w:fill="FFFFFF"/>
        </w:rPr>
        <w:t xml:space="preserve"> Physical Development</w:t>
      </w:r>
      <w:r w:rsidRPr="0089662A">
        <w:rPr>
          <w:rFonts w:asciiTheme="minorHAnsi" w:cstheme="minorHAnsi"/>
          <w:color w:val="303030"/>
          <w:shd w:val="clear" w:color="auto" w:fill="FFFFFF"/>
        </w:rPr>
        <w:t>.</w:t>
      </w:r>
      <w:r w:rsidRPr="0089662A">
        <w:rPr>
          <w:rFonts w:asciiTheme="minorHAnsi" w:cstheme="minorHAnsi"/>
          <w:color w:val="303030"/>
          <w:bdr w:val="none" w:sz="0" w:space="0" w:color="auto" w:frame="1"/>
          <w:shd w:val="clear" w:color="auto" w:fill="FFFFFF"/>
        </w:rPr>
        <w:t xml:space="preserve"> Through our core focus on effective interactions, high quality texts and </w:t>
      </w:r>
      <w:r w:rsidR="00424F14" w:rsidRPr="0089662A">
        <w:rPr>
          <w:rFonts w:asciiTheme="minorHAnsi" w:cstheme="minorHAnsi"/>
          <w:color w:val="303030"/>
          <w:bdr w:val="none" w:sz="0" w:space="0" w:color="auto" w:frame="1"/>
          <w:shd w:val="clear" w:color="auto" w:fill="FFFFFF"/>
        </w:rPr>
        <w:t xml:space="preserve">language development, </w:t>
      </w:r>
      <w:r w:rsidRPr="0089662A">
        <w:rPr>
          <w:rFonts w:asciiTheme="minorHAnsi" w:cstheme="minorHAnsi"/>
          <w:color w:val="303030"/>
          <w:bdr w:val="none" w:sz="0" w:space="0" w:color="auto" w:frame="1"/>
          <w:shd w:val="clear" w:color="auto" w:fill="FFFFFF"/>
        </w:rPr>
        <w:t>we have a clear commitment to developing children’s oracy and early vocabulary. As the children </w:t>
      </w:r>
      <w:r w:rsidRPr="0089662A">
        <w:rPr>
          <w:rFonts w:asciiTheme="minorHAnsi" w:cstheme="minorHAnsi"/>
          <w:color w:val="303030"/>
          <w:shd w:val="clear" w:color="auto" w:fill="FFFFFF"/>
        </w:rPr>
        <w:t>grow and progress</w:t>
      </w:r>
      <w:r w:rsidR="00424F14" w:rsidRPr="0089662A">
        <w:rPr>
          <w:rFonts w:asciiTheme="minorHAnsi" w:cstheme="minorHAnsi"/>
          <w:color w:val="303030"/>
          <w:shd w:val="clear" w:color="auto" w:fill="FFFFFF"/>
        </w:rPr>
        <w:t>,</w:t>
      </w:r>
      <w:r w:rsidRPr="0089662A">
        <w:rPr>
          <w:rFonts w:asciiTheme="minorHAnsi" w:cstheme="minorHAnsi"/>
          <w:color w:val="303030"/>
          <w:shd w:val="clear" w:color="auto" w:fill="FFFFFF"/>
        </w:rPr>
        <w:t> </w:t>
      </w:r>
      <w:r w:rsidRPr="0089662A">
        <w:rPr>
          <w:rFonts w:asciiTheme="minorHAnsi" w:cstheme="minorHAnsi"/>
          <w:color w:val="303030"/>
          <w:bdr w:val="none" w:sz="0" w:space="0" w:color="auto" w:frame="1"/>
          <w:shd w:val="clear" w:color="auto" w:fill="FFFFFF"/>
        </w:rPr>
        <w:t>we build on the prime areas of learning and </w:t>
      </w:r>
      <w:r w:rsidRPr="0089662A">
        <w:rPr>
          <w:rFonts w:asciiTheme="minorHAnsi" w:cstheme="minorHAnsi"/>
          <w:color w:val="303030"/>
          <w:shd w:val="clear" w:color="auto" w:fill="FFFFFF"/>
        </w:rPr>
        <w:t>support them to develop skills in the four specific areas</w:t>
      </w:r>
      <w:r w:rsidRPr="0089662A">
        <w:rPr>
          <w:rFonts w:asciiTheme="minorHAnsi" w:cstheme="minorHAnsi"/>
          <w:color w:val="303030"/>
          <w:bdr w:val="none" w:sz="0" w:space="0" w:color="auto" w:frame="1"/>
          <w:shd w:val="clear" w:color="auto" w:fill="FFFFFF"/>
        </w:rPr>
        <w:t> with an emphasis on children’s literacy and mathematical development</w:t>
      </w:r>
      <w:r w:rsidR="00424F14" w:rsidRPr="0089662A">
        <w:rPr>
          <w:rFonts w:asciiTheme="minorHAnsi" w:cstheme="minorHAnsi"/>
          <w:color w:val="303030"/>
          <w:bdr w:val="none" w:sz="0" w:space="0" w:color="auto" w:frame="1"/>
          <w:shd w:val="clear" w:color="auto" w:fill="FFFFFF"/>
        </w:rPr>
        <w:t xml:space="preserve">. This incorporates our whole school approach to the </w:t>
      </w:r>
      <w:r w:rsidRPr="0089662A">
        <w:rPr>
          <w:rFonts w:asciiTheme="minorHAnsi" w:cstheme="minorHAnsi"/>
          <w:color w:val="303030"/>
          <w:bdr w:val="none" w:sz="0" w:space="0" w:color="auto" w:frame="1"/>
          <w:shd w:val="clear" w:color="auto" w:fill="FFFFFF"/>
        </w:rPr>
        <w:t xml:space="preserve">direct teaching </w:t>
      </w:r>
      <w:r w:rsidR="00424F14" w:rsidRPr="0089662A">
        <w:rPr>
          <w:rFonts w:asciiTheme="minorHAnsi" w:cstheme="minorHAnsi"/>
          <w:color w:val="303030"/>
          <w:bdr w:val="none" w:sz="0" w:space="0" w:color="auto" w:frame="1"/>
          <w:shd w:val="clear" w:color="auto" w:fill="FFFFFF"/>
        </w:rPr>
        <w:t>of phonics using Little Wandle L</w:t>
      </w:r>
      <w:r w:rsidRPr="0089662A">
        <w:rPr>
          <w:rFonts w:asciiTheme="minorHAnsi" w:cstheme="minorHAnsi"/>
          <w:color w:val="303030"/>
          <w:bdr w:val="none" w:sz="0" w:space="0" w:color="auto" w:frame="1"/>
          <w:shd w:val="clear" w:color="auto" w:fill="FFFFFF"/>
        </w:rPr>
        <w:t xml:space="preserve">etters and </w:t>
      </w:r>
      <w:r w:rsidR="00424F14" w:rsidRPr="0089662A">
        <w:rPr>
          <w:rFonts w:asciiTheme="minorHAnsi" w:cstheme="minorHAnsi"/>
          <w:color w:val="303030"/>
          <w:bdr w:val="none" w:sz="0" w:space="0" w:color="auto" w:frame="1"/>
          <w:shd w:val="clear" w:color="auto" w:fill="FFFFFF"/>
        </w:rPr>
        <w:t>S</w:t>
      </w:r>
      <w:r w:rsidRPr="0089662A">
        <w:rPr>
          <w:rFonts w:asciiTheme="minorHAnsi" w:cstheme="minorHAnsi"/>
          <w:color w:val="303030"/>
          <w:bdr w:val="none" w:sz="0" w:space="0" w:color="auto" w:frame="1"/>
          <w:shd w:val="clear" w:color="auto" w:fill="FFFFFF"/>
        </w:rPr>
        <w:t xml:space="preserve">ounds and </w:t>
      </w:r>
      <w:r w:rsidR="00424F14" w:rsidRPr="0089662A">
        <w:rPr>
          <w:rFonts w:asciiTheme="minorHAnsi" w:cstheme="minorHAnsi"/>
          <w:color w:val="303030"/>
          <w:bdr w:val="none" w:sz="0" w:space="0" w:color="auto" w:frame="1"/>
          <w:shd w:val="clear" w:color="auto" w:fill="FFFFFF"/>
        </w:rPr>
        <w:t>carefully planned maths using NCTEM and White Rose Maths.</w:t>
      </w:r>
      <w:r w:rsidRPr="0089662A">
        <w:rPr>
          <w:rFonts w:asciiTheme="minorHAnsi" w:cstheme="minorHAnsi"/>
          <w:color w:val="303030"/>
          <w:bdr w:val="none" w:sz="0" w:space="0" w:color="auto" w:frame="1"/>
          <w:shd w:val="clear" w:color="auto" w:fill="FFFFFF"/>
        </w:rPr>
        <w:t xml:space="preserve"> This sequence supports children in acquiring the </w:t>
      </w:r>
      <w:r w:rsidRPr="0089662A">
        <w:rPr>
          <w:rFonts w:asciiTheme="minorHAnsi" w:cstheme="minorHAnsi"/>
          <w:color w:val="303030"/>
          <w:shd w:val="clear" w:color="auto" w:fill="FFFFFF"/>
        </w:rPr>
        <w:t xml:space="preserve">skills and knowledge required </w:t>
      </w:r>
      <w:r w:rsidRPr="0089662A">
        <w:rPr>
          <w:rFonts w:asciiTheme="minorHAnsi" w:cstheme="minorHAnsi"/>
          <w:color w:val="303030"/>
          <w:bdr w:val="none" w:sz="0" w:space="0" w:color="auto" w:frame="1"/>
          <w:shd w:val="clear" w:color="auto" w:fill="FFFFFF"/>
        </w:rPr>
        <w:t>for</w:t>
      </w:r>
      <w:r w:rsidR="00424F14" w:rsidRPr="0089662A">
        <w:rPr>
          <w:rFonts w:asciiTheme="minorHAnsi" w:cstheme="minorHAnsi"/>
          <w:color w:val="303030"/>
          <w:bdr w:val="none" w:sz="0" w:space="0" w:color="auto" w:frame="1"/>
          <w:shd w:val="clear" w:color="auto" w:fill="FFFFFF"/>
        </w:rPr>
        <w:t xml:space="preserve"> a smooth transition into Key Stage 1</w:t>
      </w:r>
      <w:r w:rsidRPr="0089662A">
        <w:rPr>
          <w:rFonts w:asciiTheme="minorHAnsi" w:cstheme="minorHAnsi"/>
          <w:color w:val="303030"/>
          <w:bdr w:val="none" w:sz="0" w:space="0" w:color="auto" w:frame="1"/>
          <w:shd w:val="clear" w:color="auto" w:fill="FFFFFF"/>
        </w:rPr>
        <w:t>.</w:t>
      </w:r>
    </w:p>
    <w:p w14:paraId="447789FF" w14:textId="77777777" w:rsidR="00424F14" w:rsidRPr="0089662A" w:rsidRDefault="009C6C85" w:rsidP="0089662A">
      <w:pPr>
        <w:jc w:val="both"/>
        <w:rPr>
          <w:rFonts w:asciiTheme="minorHAnsi" w:cstheme="minorHAnsi"/>
          <w:color w:val="303030"/>
          <w:bdr w:val="none" w:sz="0" w:space="0" w:color="auto" w:frame="1"/>
          <w:shd w:val="clear" w:color="auto" w:fill="FFFFFF"/>
        </w:rPr>
      </w:pPr>
      <w:r w:rsidRPr="0089662A">
        <w:rPr>
          <w:rFonts w:asciiTheme="minorHAnsi" w:cstheme="minorHAnsi"/>
          <w:color w:val="303030"/>
          <w:bdr w:val="none" w:sz="0" w:space="0" w:color="auto" w:frame="1"/>
          <w:shd w:val="clear" w:color="auto" w:fill="FFFFFF"/>
        </w:rPr>
        <w:t>The curriculum provides a play-based and experiential learning environment, combined with focussed teaching and basic skills. The children in the Foundati</w:t>
      </w:r>
      <w:r w:rsidR="00424F14" w:rsidRPr="0089662A">
        <w:rPr>
          <w:rFonts w:asciiTheme="minorHAnsi" w:cstheme="minorHAnsi"/>
          <w:color w:val="303030"/>
          <w:bdr w:val="none" w:sz="0" w:space="0" w:color="auto" w:frame="1"/>
          <w:shd w:val="clear" w:color="auto" w:fill="FFFFFF"/>
        </w:rPr>
        <w:t>on Stage are provided with broad</w:t>
      </w:r>
      <w:r w:rsidRPr="0089662A">
        <w:rPr>
          <w:rFonts w:asciiTheme="minorHAnsi" w:cstheme="minorHAnsi"/>
          <w:color w:val="303030"/>
          <w:bdr w:val="none" w:sz="0" w:space="0" w:color="auto" w:frame="1"/>
          <w:shd w:val="clear" w:color="auto" w:fill="FFFFFF"/>
        </w:rPr>
        <w:t xml:space="preserve"> opportunities accessible in our indoor and outdoor provision. They engage in planned, focussed activities as well as self-initiated and free flow activities. </w:t>
      </w:r>
    </w:p>
    <w:p w14:paraId="5D28C654" w14:textId="197C6D26" w:rsidR="00020CEE" w:rsidRPr="0089662A" w:rsidRDefault="00424F14" w:rsidP="0089662A">
      <w:pPr>
        <w:jc w:val="both"/>
        <w:rPr>
          <w:rFonts w:asciiTheme="minorHAnsi" w:cstheme="minorHAnsi"/>
          <w:color w:val="303030"/>
          <w:bdr w:val="none" w:sz="0" w:space="0" w:color="auto" w:frame="1"/>
          <w:shd w:val="clear" w:color="auto" w:fill="FFFFFF"/>
        </w:rPr>
      </w:pPr>
      <w:r w:rsidRPr="0089662A">
        <w:rPr>
          <w:rFonts w:asciiTheme="minorHAnsi" w:cstheme="minorHAnsi"/>
          <w:color w:val="303030"/>
          <w:bdr w:val="none" w:sz="0" w:space="0" w:color="auto" w:frame="1"/>
          <w:shd w:val="clear" w:color="auto" w:fill="FFFFFF"/>
        </w:rPr>
        <w:t xml:space="preserve">The characteristics of effective learning are factored into all aspects of the planned curriculum and feature in adult focused quality interactions. </w:t>
      </w:r>
      <w:r w:rsidR="009C6C85" w:rsidRPr="0089662A">
        <w:rPr>
          <w:rFonts w:asciiTheme="minorHAnsi" w:cstheme="minorHAnsi"/>
          <w:color w:val="303030"/>
          <w:bdr w:val="none" w:sz="0" w:space="0" w:color="auto" w:frame="1"/>
          <w:shd w:val="clear" w:color="auto" w:fill="FFFFFF"/>
        </w:rPr>
        <w:t>The characteristics highlight the importance of a child’s attitude to learning and their ability to play, explore and think critically about the world around them</w:t>
      </w:r>
      <w:r w:rsidRPr="0089662A">
        <w:rPr>
          <w:rFonts w:asciiTheme="minorHAnsi" w:cstheme="minorHAnsi"/>
          <w:color w:val="303030"/>
          <w:bdr w:val="none" w:sz="0" w:space="0" w:color="auto" w:frame="1"/>
          <w:shd w:val="clear" w:color="auto" w:fill="FFFFFF"/>
        </w:rPr>
        <w:t xml:space="preserve">. </w:t>
      </w:r>
    </w:p>
    <w:p w14:paraId="004D7A88" w14:textId="77777777" w:rsidR="00020CEE" w:rsidRPr="0089662A" w:rsidRDefault="009C6C85" w:rsidP="00424F14">
      <w:pPr>
        <w:pStyle w:val="ListParagraph"/>
        <w:numPr>
          <w:ilvl w:val="0"/>
          <w:numId w:val="5"/>
        </w:numPr>
        <w:ind w:left="426"/>
        <w:rPr>
          <w:rFonts w:asciiTheme="minorHAnsi" w:eastAsia="Cavolini" w:cstheme="minorHAnsi"/>
          <w:color w:val="000000"/>
        </w:rPr>
      </w:pPr>
      <w:r w:rsidRPr="0089662A">
        <w:rPr>
          <w:rFonts w:asciiTheme="minorHAnsi" w:eastAsia="Cavolini" w:cstheme="minorHAnsi"/>
          <w:b/>
          <w:bCs/>
          <w:color w:val="000000"/>
        </w:rPr>
        <w:t>Playing and Exploring</w:t>
      </w:r>
      <w:r w:rsidRPr="0089662A">
        <w:rPr>
          <w:rFonts w:asciiTheme="minorHAnsi" w:eastAsia="Cavolini" w:cstheme="minorHAnsi"/>
          <w:color w:val="000000"/>
        </w:rPr>
        <w:t xml:space="preserve"> – children investigate and experience things, and ‘have a go’</w:t>
      </w:r>
    </w:p>
    <w:p w14:paraId="37626A1B" w14:textId="6654DA1D" w:rsidR="00020CEE" w:rsidRPr="0089662A" w:rsidRDefault="009C6C85" w:rsidP="00424F14">
      <w:pPr>
        <w:pStyle w:val="ListParagraph"/>
        <w:numPr>
          <w:ilvl w:val="0"/>
          <w:numId w:val="5"/>
        </w:numPr>
        <w:ind w:left="426"/>
        <w:rPr>
          <w:rFonts w:asciiTheme="minorHAnsi" w:eastAsia="Cavolini" w:cstheme="minorHAnsi"/>
          <w:color w:val="000000"/>
        </w:rPr>
      </w:pPr>
      <w:r w:rsidRPr="0089662A">
        <w:rPr>
          <w:rFonts w:asciiTheme="minorHAnsi" w:eastAsia="Cavolini" w:cstheme="minorHAnsi"/>
          <w:b/>
          <w:bCs/>
          <w:color w:val="000000"/>
        </w:rPr>
        <w:t>Active Learning</w:t>
      </w:r>
      <w:r w:rsidRPr="0089662A">
        <w:rPr>
          <w:rFonts w:asciiTheme="minorHAnsi" w:eastAsia="Cavolini" w:cstheme="minorHAnsi"/>
          <w:color w:val="000000"/>
        </w:rPr>
        <w:t xml:space="preserve"> – children concentrate and keep on trying if they encounter diff</w:t>
      </w:r>
      <w:r w:rsidR="00424F14" w:rsidRPr="0089662A">
        <w:rPr>
          <w:rFonts w:asciiTheme="minorHAnsi" w:eastAsia="Cavolini" w:cstheme="minorHAnsi"/>
          <w:color w:val="000000"/>
        </w:rPr>
        <w:t>iculties and enjoy achievements</w:t>
      </w:r>
    </w:p>
    <w:p w14:paraId="558D5836" w14:textId="24C720FA" w:rsidR="00020CEE" w:rsidRPr="0089662A" w:rsidRDefault="009C6C85" w:rsidP="00424F14">
      <w:pPr>
        <w:pStyle w:val="ListParagraph"/>
        <w:numPr>
          <w:ilvl w:val="0"/>
          <w:numId w:val="5"/>
        </w:numPr>
        <w:ind w:left="426"/>
        <w:rPr>
          <w:rFonts w:asciiTheme="minorHAnsi" w:eastAsia="Cavolini" w:cstheme="minorHAnsi"/>
          <w:color w:val="000000"/>
        </w:rPr>
      </w:pPr>
      <w:r w:rsidRPr="0089662A">
        <w:rPr>
          <w:rFonts w:asciiTheme="minorHAnsi" w:eastAsia="Cavolini" w:cstheme="minorHAnsi"/>
          <w:b/>
          <w:bCs/>
          <w:color w:val="000000"/>
        </w:rPr>
        <w:t>Creating and Thinking Critically</w:t>
      </w:r>
      <w:r w:rsidRPr="0089662A">
        <w:rPr>
          <w:rFonts w:asciiTheme="minorHAnsi" w:eastAsia="Cavolini" w:cstheme="minorHAnsi"/>
          <w:color w:val="000000"/>
        </w:rPr>
        <w:t xml:space="preserve"> – children have and develop their own ideas, make links between ideas, and deve</w:t>
      </w:r>
      <w:r w:rsidR="00424F14" w:rsidRPr="0089662A">
        <w:rPr>
          <w:rFonts w:asciiTheme="minorHAnsi" w:eastAsia="Cavolini" w:cstheme="minorHAnsi"/>
          <w:color w:val="000000"/>
        </w:rPr>
        <w:t>lop strategies for doing things</w:t>
      </w:r>
    </w:p>
    <w:p w14:paraId="168DDA2E" w14:textId="77777777" w:rsidR="00DE327C" w:rsidRPr="000A08A8" w:rsidRDefault="00DE327C" w:rsidP="00DE327C">
      <w:pPr>
        <w:rPr>
          <w:rFonts w:asciiTheme="minorHAnsi" w:eastAsia="Cavolini" w:cstheme="minorHAnsi"/>
          <w:b/>
          <w:bCs/>
        </w:rPr>
      </w:pPr>
      <w:r w:rsidRPr="000A08A8">
        <w:rPr>
          <w:rFonts w:asciiTheme="minorHAnsi" w:eastAsia="Cavolini" w:cstheme="minorHAnsi"/>
          <w:b/>
          <w:bCs/>
        </w:rPr>
        <w:t>Phonics Teaching</w:t>
      </w:r>
    </w:p>
    <w:p w14:paraId="27CB1324" w14:textId="730DA0B5" w:rsidR="00DE327C" w:rsidRPr="0089662A" w:rsidRDefault="00DE327C" w:rsidP="00DE327C">
      <w:pPr>
        <w:shd w:val="clear" w:color="auto" w:fill="FFFFFF" w:themeFill="background1"/>
        <w:spacing w:after="150"/>
        <w:jc w:val="both"/>
        <w:rPr>
          <w:rFonts w:asciiTheme="minorHAnsi" w:eastAsia="Cavolini" w:cstheme="minorHAnsi"/>
        </w:rPr>
      </w:pPr>
      <w:r>
        <w:rPr>
          <w:rFonts w:asciiTheme="minorHAnsi" w:eastAsia="Cavolini" w:cstheme="minorHAnsi"/>
          <w:color w:val="333333"/>
        </w:rPr>
        <w:t>Holy Trinity</w:t>
      </w:r>
      <w:r w:rsidRPr="0089662A">
        <w:rPr>
          <w:rFonts w:asciiTheme="minorHAnsi" w:eastAsia="Cavolini" w:cstheme="minorHAnsi"/>
          <w:color w:val="333333"/>
        </w:rPr>
        <w:t xml:space="preserve"> follows the Little Wandle Letters and Sounds phonic programme</w:t>
      </w:r>
      <w:r>
        <w:rPr>
          <w:rFonts w:asciiTheme="minorHAnsi" w:eastAsia="Cavolini" w:cstheme="minorHAnsi"/>
          <w:color w:val="333333"/>
        </w:rPr>
        <w:t xml:space="preserve"> to deliver phonics and early reading</w:t>
      </w:r>
      <w:r w:rsidRPr="0089662A">
        <w:rPr>
          <w:rFonts w:asciiTheme="minorHAnsi" w:eastAsia="Cavolini" w:cstheme="minorHAnsi"/>
          <w:color w:val="333333"/>
        </w:rPr>
        <w:t xml:space="preserve">, using a wide range of physical and online resources to support this. Every child </w:t>
      </w:r>
      <w:r>
        <w:rPr>
          <w:rFonts w:asciiTheme="minorHAnsi" w:eastAsia="Cavolini" w:cstheme="minorHAnsi"/>
          <w:color w:val="333333"/>
        </w:rPr>
        <w:t>is taught</w:t>
      </w:r>
      <w:r w:rsidRPr="0089662A">
        <w:rPr>
          <w:rFonts w:asciiTheme="minorHAnsi" w:eastAsia="Cavolini" w:cstheme="minorHAnsi"/>
          <w:color w:val="333333"/>
        </w:rPr>
        <w:t xml:space="preserve"> phonics </w:t>
      </w:r>
      <w:r>
        <w:rPr>
          <w:rFonts w:asciiTheme="minorHAnsi" w:eastAsia="Cavolini" w:cstheme="minorHAnsi"/>
          <w:color w:val="333333"/>
        </w:rPr>
        <w:t>every day with a</w:t>
      </w:r>
      <w:r>
        <w:t>ll staff well-trained and demonstrating a culture of belief that everyone can achieve and succeed, and a collective approach to ensuring that children ‘keep-up’ with their learning as a result of well-planned and strategically implemented high-quality instruction. Children move from phase 1 – foundations for phonics – in nursery, to phase 2 and onwards in Reception. Reception children are taught to apply their developing phonic skills in reading practice groups 3 times a week, based on their current phonic knowledge.</w:t>
      </w:r>
    </w:p>
    <w:p w14:paraId="2A7E0601" w14:textId="28868D41" w:rsidR="00020CEE" w:rsidRPr="000A08A8" w:rsidRDefault="009C6C85" w:rsidP="00915EAA">
      <w:pPr>
        <w:rPr>
          <w:rFonts w:asciiTheme="minorHAnsi" w:eastAsia="Cavolini" w:cstheme="minorHAnsi"/>
          <w:color w:val="000000"/>
        </w:rPr>
      </w:pPr>
      <w:r w:rsidRPr="000A08A8">
        <w:rPr>
          <w:rFonts w:asciiTheme="minorHAnsi" w:eastAsia="Cavolini" w:cstheme="minorHAnsi"/>
          <w:b/>
          <w:bCs/>
          <w:color w:val="000000"/>
        </w:rPr>
        <w:t>Learning Means the World</w:t>
      </w:r>
    </w:p>
    <w:p w14:paraId="444043FE" w14:textId="442A02EF" w:rsidR="00CD06DA" w:rsidRDefault="0089662A" w:rsidP="0089662A">
      <w:pPr>
        <w:jc w:val="both"/>
        <w:rPr>
          <w:rFonts w:asciiTheme="minorHAnsi" w:cstheme="minorHAnsi"/>
          <w:color w:val="303030"/>
          <w:bdr w:val="none" w:sz="0" w:space="0" w:color="auto" w:frame="1"/>
          <w:shd w:val="clear" w:color="auto" w:fill="FFFFFF"/>
        </w:rPr>
      </w:pPr>
      <w:r>
        <w:rPr>
          <w:rFonts w:asciiTheme="minorHAnsi" w:cstheme="minorHAnsi"/>
          <w:color w:val="303030"/>
          <w:bdr w:val="none" w:sz="0" w:space="0" w:color="auto" w:frame="1"/>
          <w:shd w:val="clear" w:color="auto" w:fill="FFFFFF"/>
        </w:rPr>
        <w:t>Our s</w:t>
      </w:r>
      <w:r w:rsidR="009C6C85" w:rsidRPr="0089662A">
        <w:rPr>
          <w:rFonts w:asciiTheme="minorHAnsi" w:cstheme="minorHAnsi"/>
          <w:color w:val="303030"/>
          <w:bdr w:val="none" w:sz="0" w:space="0" w:color="auto" w:frame="1"/>
          <w:shd w:val="clear" w:color="auto" w:fill="FFFFFF"/>
        </w:rPr>
        <w:t>chool follows the Learning Means the World</w:t>
      </w:r>
      <w:r w:rsidR="00CD06DA">
        <w:rPr>
          <w:rFonts w:asciiTheme="minorHAnsi" w:cstheme="minorHAnsi"/>
          <w:color w:val="303030"/>
          <w:bdr w:val="none" w:sz="0" w:space="0" w:color="auto" w:frame="1"/>
          <w:shd w:val="clear" w:color="auto" w:fill="FFFFFF"/>
        </w:rPr>
        <w:t xml:space="preserve"> (LMTW)</w:t>
      </w:r>
      <w:r w:rsidR="009C6C85" w:rsidRPr="0089662A">
        <w:rPr>
          <w:rFonts w:asciiTheme="minorHAnsi" w:cstheme="minorHAnsi"/>
          <w:color w:val="303030"/>
          <w:bdr w:val="none" w:sz="0" w:space="0" w:color="auto" w:frame="1"/>
          <w:shd w:val="clear" w:color="auto" w:fill="FFFFFF"/>
        </w:rPr>
        <w:t xml:space="preserve"> Curriculum</w:t>
      </w:r>
      <w:r w:rsidR="00CD06DA">
        <w:rPr>
          <w:rFonts w:asciiTheme="minorHAnsi" w:cstheme="minorHAnsi"/>
          <w:color w:val="303030"/>
          <w:bdr w:val="none" w:sz="0" w:space="0" w:color="auto" w:frame="1"/>
          <w:shd w:val="clear" w:color="auto" w:fill="FFFFFF"/>
        </w:rPr>
        <w:t xml:space="preserve"> for our foundation subjects. In EYFS, we use the LMTW curriculum to broaden the experiences on offer for our children. We carefully select experiences for the children to </w:t>
      </w:r>
      <w:r w:rsidR="00CD06DA" w:rsidRPr="0089662A">
        <w:rPr>
          <w:rFonts w:asciiTheme="minorHAnsi" w:cstheme="minorHAnsi"/>
          <w:color w:val="303030"/>
          <w:bdr w:val="none" w:sz="0" w:space="0" w:color="auto" w:frame="1"/>
          <w:shd w:val="clear" w:color="auto" w:fill="FFFFFF"/>
        </w:rPr>
        <w:t>develop their knowledge, skills and understanding in all</w:t>
      </w:r>
      <w:r w:rsidR="00CD06DA">
        <w:rPr>
          <w:rFonts w:asciiTheme="minorHAnsi" w:cstheme="minorHAnsi"/>
          <w:color w:val="303030"/>
          <w:bdr w:val="none" w:sz="0" w:space="0" w:color="auto" w:frame="1"/>
          <w:shd w:val="clear" w:color="auto" w:fill="FFFFFF"/>
        </w:rPr>
        <w:t xml:space="preserve"> areas of learning for the EYFS:</w:t>
      </w:r>
      <w:r w:rsidR="00CD06DA" w:rsidRPr="0089662A">
        <w:rPr>
          <w:rFonts w:asciiTheme="minorHAnsi" w:cstheme="minorHAnsi"/>
          <w:color w:val="303030"/>
          <w:bdr w:val="none" w:sz="0" w:space="0" w:color="auto" w:frame="1"/>
          <w:shd w:val="clear" w:color="auto" w:fill="FFFFFF"/>
        </w:rPr>
        <w:t xml:space="preserve"> Communication and Language; Physical Development; Personal, Social and Emotional Development; Literacy; Mathematics; Expressive</w:t>
      </w:r>
      <w:r w:rsidR="00CD06DA">
        <w:rPr>
          <w:rFonts w:asciiTheme="minorHAnsi" w:cstheme="minorHAnsi"/>
          <w:color w:val="303030"/>
          <w:bdr w:val="none" w:sz="0" w:space="0" w:color="auto" w:frame="1"/>
          <w:shd w:val="clear" w:color="auto" w:fill="FFFFFF"/>
        </w:rPr>
        <w:t xml:space="preserve"> Arts and Design and</w:t>
      </w:r>
      <w:r w:rsidR="00CD06DA" w:rsidRPr="0089662A">
        <w:rPr>
          <w:rFonts w:asciiTheme="minorHAnsi" w:cstheme="minorHAnsi"/>
          <w:color w:val="303030"/>
          <w:bdr w:val="none" w:sz="0" w:space="0" w:color="auto" w:frame="1"/>
          <w:shd w:val="clear" w:color="auto" w:fill="FFFFFF"/>
        </w:rPr>
        <w:t xml:space="preserve"> Understanding the World. The themes are inter-connected so that the children can ma</w:t>
      </w:r>
      <w:r w:rsidR="00CD06DA">
        <w:rPr>
          <w:rFonts w:asciiTheme="minorHAnsi" w:cstheme="minorHAnsi"/>
          <w:color w:val="303030"/>
          <w:bdr w:val="none" w:sz="0" w:space="0" w:color="auto" w:frame="1"/>
          <w:shd w:val="clear" w:color="auto" w:fill="FFFFFF"/>
        </w:rPr>
        <w:t>ke links between their learning, build on their small steps of progress, retrieve prior knowledge and skills, and apply their learning in different contexts. High quality texts and clearly planned vocabulary are always at the heart of LMTW planning.</w:t>
      </w:r>
    </w:p>
    <w:p w14:paraId="5378DF85" w14:textId="77777777" w:rsidR="00020CEE" w:rsidRPr="000A08A8" w:rsidRDefault="009C6C85" w:rsidP="00915EAA">
      <w:pPr>
        <w:rPr>
          <w:rFonts w:asciiTheme="minorHAnsi" w:eastAsia="Cavolini" w:cstheme="minorHAnsi"/>
          <w:b/>
          <w:bCs/>
        </w:rPr>
      </w:pPr>
      <w:r w:rsidRPr="000A08A8">
        <w:rPr>
          <w:rFonts w:asciiTheme="minorHAnsi" w:eastAsia="Cavolini" w:cstheme="minorHAnsi"/>
          <w:b/>
          <w:bCs/>
        </w:rPr>
        <w:t>Assessment</w:t>
      </w:r>
    </w:p>
    <w:p w14:paraId="4FA3441D" w14:textId="0C70BF69" w:rsidR="00020CEE" w:rsidRPr="0089662A" w:rsidRDefault="009828F3" w:rsidP="004E0902">
      <w:pPr>
        <w:jc w:val="both"/>
        <w:rPr>
          <w:rFonts w:asciiTheme="minorHAnsi" w:eastAsia="Cavolini" w:cstheme="minorHAnsi"/>
        </w:rPr>
      </w:pPr>
      <w:r>
        <w:rPr>
          <w:rFonts w:asciiTheme="minorHAnsi" w:eastAsia="Cavolini" w:cstheme="minorHAnsi"/>
        </w:rPr>
        <w:t>Baseline assessment</w:t>
      </w:r>
      <w:r w:rsidR="009C6C85" w:rsidRPr="0089662A">
        <w:rPr>
          <w:rFonts w:asciiTheme="minorHAnsi" w:eastAsia="Cavolini" w:cstheme="minorHAnsi"/>
        </w:rPr>
        <w:t xml:space="preserve"> on entry </w:t>
      </w:r>
      <w:r>
        <w:rPr>
          <w:rFonts w:asciiTheme="minorHAnsi" w:eastAsia="Cavolini" w:cstheme="minorHAnsi"/>
        </w:rPr>
        <w:t xml:space="preserve">ensures a clear picture is quickly understood for all pupils, which then feeds into the planned provision for them as individuals. Children are able to immediately build on their personal starting points and their </w:t>
      </w:r>
      <w:r w:rsidR="009C6C85" w:rsidRPr="0089662A">
        <w:rPr>
          <w:rFonts w:asciiTheme="minorHAnsi" w:eastAsia="Cavolini" w:cstheme="minorHAnsi"/>
        </w:rPr>
        <w:t xml:space="preserve">skills, knowledge and understanding </w:t>
      </w:r>
      <w:r>
        <w:rPr>
          <w:rFonts w:asciiTheme="minorHAnsi" w:eastAsia="Cavolini" w:cstheme="minorHAnsi"/>
        </w:rPr>
        <w:t>can flourish</w:t>
      </w:r>
      <w:r w:rsidR="009C6C85" w:rsidRPr="0089662A">
        <w:rPr>
          <w:rFonts w:asciiTheme="minorHAnsi" w:eastAsia="Cavolini" w:cstheme="minorHAnsi"/>
        </w:rPr>
        <w:t xml:space="preserve">. </w:t>
      </w:r>
      <w:r>
        <w:rPr>
          <w:rFonts w:asciiTheme="minorHAnsi" w:eastAsia="Cavolini" w:cstheme="minorHAnsi"/>
        </w:rPr>
        <w:t>All adults in setting have a sound knowledge of the children they work with and t</w:t>
      </w:r>
      <w:r w:rsidR="009C6C85" w:rsidRPr="0089662A">
        <w:rPr>
          <w:rFonts w:asciiTheme="minorHAnsi" w:eastAsia="Cavolini" w:cstheme="minorHAnsi"/>
        </w:rPr>
        <w:t xml:space="preserve">his information is used to develop </w:t>
      </w:r>
      <w:r>
        <w:rPr>
          <w:rFonts w:asciiTheme="minorHAnsi" w:eastAsia="Cavolini" w:cstheme="minorHAnsi"/>
        </w:rPr>
        <w:t>each child</w:t>
      </w:r>
      <w:r w:rsidR="009C6C85" w:rsidRPr="0089662A">
        <w:rPr>
          <w:rFonts w:asciiTheme="minorHAnsi" w:eastAsia="Cavolini" w:cstheme="minorHAnsi"/>
        </w:rPr>
        <w:t xml:space="preserve"> holistically and will ensure that all aspects of early childho</w:t>
      </w:r>
      <w:r>
        <w:rPr>
          <w:rFonts w:asciiTheme="minorHAnsi" w:eastAsia="Cavolini" w:cstheme="minorHAnsi"/>
        </w:rPr>
        <w:t>od development are catered for.</w:t>
      </w:r>
      <w:r w:rsidR="000A08A8">
        <w:rPr>
          <w:rFonts w:asciiTheme="minorHAnsi" w:eastAsia="Cavolini" w:cstheme="minorHAnsi"/>
        </w:rPr>
        <w:t xml:space="preserve"> Where pupils are identified as not making expected progress, or not reaching observational checkpoints, intervention is planned in conjunction with the EYFS leader, subject leaders and the SENDCo, and is then reviewed at pupil progress meetings termly. Support from outside agencies is sought to further enhance provision in partnership with parents. </w:t>
      </w:r>
    </w:p>
    <w:p w14:paraId="5F23CAB4" w14:textId="46A31DF1" w:rsidR="00020CEE" w:rsidRPr="0089662A" w:rsidRDefault="009C6C85" w:rsidP="004E0902">
      <w:pPr>
        <w:jc w:val="both"/>
        <w:rPr>
          <w:rFonts w:asciiTheme="minorHAnsi" w:eastAsia="Cavolini" w:cstheme="minorHAnsi"/>
          <w:color w:val="000000"/>
        </w:rPr>
      </w:pPr>
      <w:r w:rsidRPr="0089662A">
        <w:rPr>
          <w:rFonts w:asciiTheme="minorHAnsi" w:eastAsia="Cavolini" w:cstheme="minorHAnsi"/>
          <w:color w:val="000000"/>
        </w:rPr>
        <w:lastRenderedPageBreak/>
        <w:t xml:space="preserve">Every child </w:t>
      </w:r>
      <w:r w:rsidRPr="00313823">
        <w:rPr>
          <w:rFonts w:asciiTheme="minorHAnsi" w:eastAsia="Cavolini" w:cstheme="minorHAnsi"/>
          <w:color w:val="000000"/>
        </w:rPr>
        <w:t xml:space="preserve">in </w:t>
      </w:r>
      <w:r w:rsidR="00313823" w:rsidRPr="00313823">
        <w:rPr>
          <w:rFonts w:asciiTheme="minorHAnsi" w:eastAsia="Cavolini" w:cstheme="minorHAnsi"/>
          <w:color w:val="000000"/>
        </w:rPr>
        <w:t>EYFS</w:t>
      </w:r>
      <w:r w:rsidRPr="00313823">
        <w:rPr>
          <w:rFonts w:asciiTheme="minorHAnsi" w:eastAsia="Cavolini" w:cstheme="minorHAnsi"/>
          <w:color w:val="000000"/>
        </w:rPr>
        <w:t xml:space="preserve"> has a ‘Record of Learning’ in which</w:t>
      </w:r>
      <w:r w:rsidRPr="0089662A">
        <w:rPr>
          <w:rFonts w:asciiTheme="minorHAnsi" w:eastAsia="Cavolini" w:cstheme="minorHAnsi"/>
          <w:color w:val="000000"/>
        </w:rPr>
        <w:t xml:space="preserve"> we reco</w:t>
      </w:r>
      <w:r w:rsidR="009828F3">
        <w:rPr>
          <w:rFonts w:asciiTheme="minorHAnsi" w:eastAsia="Cavolini" w:cstheme="minorHAnsi"/>
          <w:color w:val="000000"/>
        </w:rPr>
        <w:t>rd adult</w:t>
      </w:r>
      <w:r w:rsidRPr="0089662A">
        <w:rPr>
          <w:rFonts w:asciiTheme="minorHAnsi" w:eastAsia="Cavolini" w:cstheme="minorHAnsi"/>
          <w:color w:val="000000"/>
        </w:rPr>
        <w:t xml:space="preserve"> observations and keep samples of the children’s work.</w:t>
      </w:r>
      <w:r w:rsidR="004E0902">
        <w:rPr>
          <w:rFonts w:asciiTheme="minorHAnsi" w:eastAsia="Cavolini" w:cstheme="minorHAnsi"/>
          <w:color w:val="000000"/>
        </w:rPr>
        <w:t xml:space="preserve"> Parents and carers are encouraged to share </w:t>
      </w:r>
      <w:r w:rsidRPr="0089662A">
        <w:rPr>
          <w:rFonts w:asciiTheme="minorHAnsi" w:eastAsia="Cavolini" w:cstheme="minorHAnsi"/>
          <w:color w:val="000000"/>
        </w:rPr>
        <w:t xml:space="preserve">their own comments and </w:t>
      </w:r>
      <w:r w:rsidR="004E0902">
        <w:rPr>
          <w:rFonts w:asciiTheme="minorHAnsi" w:eastAsia="Cavolini" w:cstheme="minorHAnsi"/>
          <w:color w:val="000000"/>
        </w:rPr>
        <w:t>observations to demonstrate</w:t>
      </w:r>
      <w:r w:rsidRPr="0089662A">
        <w:rPr>
          <w:rFonts w:asciiTheme="minorHAnsi" w:eastAsia="Cavolini" w:cstheme="minorHAnsi"/>
          <w:color w:val="000000"/>
        </w:rPr>
        <w:t xml:space="preserve"> what their children can do at home.</w:t>
      </w:r>
    </w:p>
    <w:p w14:paraId="7B244FFA" w14:textId="4B510B3F" w:rsidR="00020CEE" w:rsidRPr="0089662A" w:rsidRDefault="004E0902" w:rsidP="004E0902">
      <w:pPr>
        <w:jc w:val="both"/>
        <w:rPr>
          <w:rFonts w:asciiTheme="minorHAnsi" w:eastAsia="Cavolini" w:cstheme="minorHAnsi"/>
          <w:color w:val="000000"/>
        </w:rPr>
      </w:pPr>
      <w:r>
        <w:rPr>
          <w:rFonts w:asciiTheme="minorHAnsi" w:eastAsia="Cavolini" w:cstheme="minorHAnsi"/>
          <w:color w:val="000000"/>
        </w:rPr>
        <w:t>At the end of the EYFS, teachers</w:t>
      </w:r>
      <w:r w:rsidR="009C6C85" w:rsidRPr="0089662A">
        <w:rPr>
          <w:rFonts w:asciiTheme="minorHAnsi" w:eastAsia="Cavolini" w:cstheme="minorHAnsi"/>
          <w:color w:val="000000"/>
        </w:rPr>
        <w:t xml:space="preserve"> complete the EYFS profile for each child. Pupils are assessed against the 17 early learning goals, indicating whether they are:</w:t>
      </w:r>
    </w:p>
    <w:p w14:paraId="3B1D1BF0" w14:textId="5DF45C5A" w:rsidR="00020CEE" w:rsidRPr="0089662A" w:rsidRDefault="009C6C85" w:rsidP="004E0902">
      <w:pPr>
        <w:pStyle w:val="ListParagraph"/>
        <w:numPr>
          <w:ilvl w:val="0"/>
          <w:numId w:val="3"/>
        </w:numPr>
        <w:ind w:left="567"/>
        <w:rPr>
          <w:rFonts w:asciiTheme="minorHAnsi" w:eastAsia="Cavolini" w:cstheme="minorHAnsi"/>
          <w:color w:val="000000"/>
        </w:rPr>
      </w:pPr>
      <w:r w:rsidRPr="0089662A">
        <w:rPr>
          <w:rFonts w:asciiTheme="minorHAnsi" w:eastAsia="Cavolini" w:cstheme="minorHAnsi"/>
          <w:color w:val="000000"/>
        </w:rPr>
        <w:t>meeting the level of development e</w:t>
      </w:r>
      <w:r w:rsidR="004E0902">
        <w:rPr>
          <w:rFonts w:asciiTheme="minorHAnsi" w:eastAsia="Cavolini" w:cstheme="minorHAnsi"/>
          <w:color w:val="000000"/>
        </w:rPr>
        <w:t xml:space="preserve">xpected at the end of the EYFS </w:t>
      </w:r>
      <w:r w:rsidRPr="0089662A">
        <w:rPr>
          <w:rFonts w:asciiTheme="minorHAnsi" w:eastAsia="Cavolini" w:cstheme="minorHAnsi"/>
          <w:color w:val="000000"/>
        </w:rPr>
        <w:t>and should</w:t>
      </w:r>
      <w:r w:rsidR="004E0902">
        <w:rPr>
          <w:rFonts w:asciiTheme="minorHAnsi" w:eastAsia="Cavolini" w:cstheme="minorHAnsi"/>
          <w:color w:val="000000"/>
        </w:rPr>
        <w:t xml:space="preserve"> be assessed as expected</w:t>
      </w:r>
    </w:p>
    <w:p w14:paraId="66263FBF" w14:textId="0632895D" w:rsidR="000A08A8" w:rsidRDefault="004E0902" w:rsidP="00915EAA">
      <w:pPr>
        <w:pStyle w:val="ListParagraph"/>
        <w:numPr>
          <w:ilvl w:val="0"/>
          <w:numId w:val="3"/>
        </w:numPr>
        <w:ind w:left="567"/>
        <w:rPr>
          <w:rFonts w:asciiTheme="minorHAnsi" w:eastAsia="Cavolini" w:cstheme="minorHAnsi"/>
          <w:color w:val="000000"/>
        </w:rPr>
      </w:pPr>
      <w:r>
        <w:rPr>
          <w:rFonts w:asciiTheme="minorHAnsi" w:eastAsia="Cavolini" w:cstheme="minorHAnsi"/>
          <w:color w:val="000000"/>
        </w:rPr>
        <w:t xml:space="preserve">or are not yet reaching this level </w:t>
      </w:r>
      <w:r w:rsidR="009C6C85" w:rsidRPr="0089662A">
        <w:rPr>
          <w:rFonts w:asciiTheme="minorHAnsi" w:eastAsia="Cavolini" w:cstheme="minorHAnsi"/>
          <w:color w:val="000000"/>
        </w:rPr>
        <w:t>and sh</w:t>
      </w:r>
      <w:r>
        <w:rPr>
          <w:rFonts w:asciiTheme="minorHAnsi" w:eastAsia="Cavolini" w:cstheme="minorHAnsi"/>
          <w:color w:val="000000"/>
        </w:rPr>
        <w:t>ould be assessed as emerging</w:t>
      </w:r>
    </w:p>
    <w:p w14:paraId="5BCC6650" w14:textId="789BA89F" w:rsidR="00566A94" w:rsidRPr="00566A94" w:rsidRDefault="004441B4" w:rsidP="00566A94">
      <w:pPr>
        <w:rPr>
          <w:rFonts w:asciiTheme="minorHAnsi" w:eastAsia="Cavolini" w:cstheme="minorHAnsi"/>
          <w:color w:val="000000"/>
        </w:rPr>
      </w:pPr>
      <w:r>
        <w:t>Children are defined as having reached a Good Level of Development (GLD) at the end of the EYFS if they have achieved the expected level for the ELGs in the prime areas of learning (communication and language; personal, social and emotional development; and physical development) and the specific areas of mathematics and literacy.</w:t>
      </w:r>
    </w:p>
    <w:p w14:paraId="33C1417D" w14:textId="77777777" w:rsidR="00020CEE" w:rsidRPr="0089662A" w:rsidRDefault="009C6C85" w:rsidP="00915EAA">
      <w:pPr>
        <w:rPr>
          <w:rFonts w:asciiTheme="minorHAnsi" w:eastAsia="Cavolini" w:cstheme="minorHAnsi"/>
          <w:b/>
          <w:bCs/>
          <w:u w:val="single"/>
        </w:rPr>
      </w:pPr>
      <w:r w:rsidRPr="0089662A">
        <w:rPr>
          <w:rFonts w:asciiTheme="minorHAnsi" w:eastAsia="Cavolini" w:cstheme="minorHAnsi"/>
          <w:b/>
          <w:bCs/>
          <w:u w:val="single"/>
        </w:rPr>
        <w:t>Impact</w:t>
      </w:r>
    </w:p>
    <w:p w14:paraId="17FA2E6E" w14:textId="30CA23C0" w:rsidR="00020CEE" w:rsidRPr="0089662A" w:rsidRDefault="009C6C85" w:rsidP="001A0FCE">
      <w:pPr>
        <w:jc w:val="both"/>
        <w:rPr>
          <w:rFonts w:asciiTheme="minorHAnsi" w:eastAsia="Cavolini" w:cstheme="minorHAnsi"/>
          <w:color w:val="000000"/>
        </w:rPr>
      </w:pPr>
      <w:r w:rsidRPr="0089662A">
        <w:rPr>
          <w:rFonts w:asciiTheme="minorHAnsi" w:eastAsia="Cavolini" w:cstheme="minorHAnsi"/>
        </w:rPr>
        <w:t>Through the delivery of a well-planned and challenging curriculum</w:t>
      </w:r>
      <w:r w:rsidR="00566A94">
        <w:rPr>
          <w:rFonts w:asciiTheme="minorHAnsi" w:eastAsia="Cavolini" w:cstheme="minorHAnsi"/>
        </w:rPr>
        <w:t>,</w:t>
      </w:r>
      <w:r w:rsidRPr="0089662A">
        <w:rPr>
          <w:rFonts w:asciiTheme="minorHAnsi" w:eastAsia="Cavolini" w:cstheme="minorHAnsi"/>
        </w:rPr>
        <w:t xml:space="preserve"> we </w:t>
      </w:r>
      <w:r w:rsidR="00566A94">
        <w:rPr>
          <w:rFonts w:asciiTheme="minorHAnsi" w:eastAsia="Cavolini" w:cstheme="minorHAnsi"/>
        </w:rPr>
        <w:t>expect pupils to</w:t>
      </w:r>
      <w:r w:rsidRPr="0089662A">
        <w:rPr>
          <w:rFonts w:asciiTheme="minorHAnsi" w:eastAsia="Cavolini" w:cstheme="minorHAnsi"/>
        </w:rPr>
        <w:t xml:space="preserve"> leave the Early Years Foundation Stage as independent learners, with </w:t>
      </w:r>
      <w:r w:rsidR="00566A94">
        <w:rPr>
          <w:rFonts w:asciiTheme="minorHAnsi" w:eastAsia="Cavolini" w:cstheme="minorHAnsi"/>
        </w:rPr>
        <w:t xml:space="preserve">the </w:t>
      </w:r>
      <w:r w:rsidRPr="0089662A">
        <w:rPr>
          <w:rFonts w:asciiTheme="minorHAnsi" w:eastAsia="Cavolini" w:cstheme="minorHAnsi"/>
        </w:rPr>
        <w:t xml:space="preserve">transferrable skills needed to start Key Stage One. </w:t>
      </w:r>
    </w:p>
    <w:p w14:paraId="73D3F984" w14:textId="5AA9C262" w:rsidR="00020CEE" w:rsidRPr="0089662A" w:rsidRDefault="00A228DF" w:rsidP="001A0FCE">
      <w:pPr>
        <w:jc w:val="both"/>
        <w:rPr>
          <w:rFonts w:asciiTheme="minorHAnsi" w:eastAsia="Cavolini" w:cstheme="minorHAnsi"/>
        </w:rPr>
      </w:pPr>
      <w:r>
        <w:rPr>
          <w:rFonts w:asciiTheme="minorHAnsi" w:eastAsia="Cavolini" w:cstheme="minorHAnsi"/>
        </w:rPr>
        <w:t>We aim for</w:t>
      </w:r>
      <w:r w:rsidR="009C6C85" w:rsidRPr="0089662A">
        <w:rPr>
          <w:rFonts w:asciiTheme="minorHAnsi" w:eastAsia="Cavolini" w:cstheme="minorHAnsi"/>
        </w:rPr>
        <w:t xml:space="preserve"> our pupils </w:t>
      </w:r>
      <w:r>
        <w:rPr>
          <w:rFonts w:asciiTheme="minorHAnsi" w:eastAsia="Cavolini" w:cstheme="minorHAnsi"/>
        </w:rPr>
        <w:t>to</w:t>
      </w:r>
      <w:r w:rsidR="009C6C85" w:rsidRPr="0089662A">
        <w:rPr>
          <w:rFonts w:asciiTheme="minorHAnsi" w:eastAsia="Cavolini" w:cstheme="minorHAnsi"/>
        </w:rPr>
        <w:t xml:space="preserve"> leave our Foundation </w:t>
      </w:r>
      <w:r>
        <w:rPr>
          <w:rFonts w:asciiTheme="minorHAnsi" w:eastAsia="Cavolini" w:cstheme="minorHAnsi"/>
        </w:rPr>
        <w:t>S</w:t>
      </w:r>
      <w:r w:rsidR="009C6C85" w:rsidRPr="0089662A">
        <w:rPr>
          <w:rFonts w:asciiTheme="minorHAnsi" w:eastAsia="Cavolini" w:cstheme="minorHAnsi"/>
        </w:rPr>
        <w:t>tage ready for the next stage in their educatio</w:t>
      </w:r>
      <w:r w:rsidR="001A0FCE">
        <w:rPr>
          <w:rFonts w:asciiTheme="minorHAnsi" w:eastAsia="Cavolini" w:cstheme="minorHAnsi"/>
        </w:rPr>
        <w:t>n and ready for Year One by</w:t>
      </w:r>
      <w:r w:rsidR="009C6C85" w:rsidRPr="0089662A">
        <w:rPr>
          <w:rFonts w:asciiTheme="minorHAnsi" w:eastAsia="Cavolini" w:cstheme="minorHAnsi"/>
        </w:rPr>
        <w:t xml:space="preserve">: </w:t>
      </w:r>
    </w:p>
    <w:p w14:paraId="4D825015" w14:textId="664F8BBE" w:rsidR="00A228DF" w:rsidRDefault="001A0FCE" w:rsidP="00915EAA">
      <w:pPr>
        <w:pStyle w:val="ListParagraph"/>
        <w:numPr>
          <w:ilvl w:val="0"/>
          <w:numId w:val="1"/>
        </w:numPr>
        <w:rPr>
          <w:rFonts w:asciiTheme="minorHAnsi" w:eastAsia="Cavolini" w:cstheme="minorHAnsi"/>
        </w:rPr>
      </w:pPr>
      <w:r>
        <w:rPr>
          <w:rFonts w:asciiTheme="minorHAnsi" w:eastAsia="Cavolini" w:cstheme="minorHAnsi"/>
        </w:rPr>
        <w:t>U</w:t>
      </w:r>
      <w:r w:rsidR="00A228DF">
        <w:rPr>
          <w:rFonts w:asciiTheme="minorHAnsi" w:eastAsia="Cavolini" w:cstheme="minorHAnsi"/>
        </w:rPr>
        <w:t xml:space="preserve">sing clear, appropriate and </w:t>
      </w:r>
      <w:r>
        <w:rPr>
          <w:rFonts w:asciiTheme="minorHAnsi" w:eastAsia="Cavolini" w:cstheme="minorHAnsi"/>
        </w:rPr>
        <w:t xml:space="preserve">adventurous </w:t>
      </w:r>
      <w:r w:rsidR="00A228DF">
        <w:rPr>
          <w:rFonts w:asciiTheme="minorHAnsi" w:eastAsia="Cavolini" w:cstheme="minorHAnsi"/>
        </w:rPr>
        <w:t xml:space="preserve">language </w:t>
      </w:r>
      <w:r>
        <w:rPr>
          <w:rFonts w:asciiTheme="minorHAnsi" w:eastAsia="Cavolini" w:cstheme="minorHAnsi"/>
        </w:rPr>
        <w:t>to effectively communicate their thoughts, ideas and feelings</w:t>
      </w:r>
    </w:p>
    <w:p w14:paraId="261828B4" w14:textId="6BDE62D4" w:rsidR="00020CEE" w:rsidRPr="0089662A" w:rsidRDefault="009C6C85" w:rsidP="00915EAA">
      <w:pPr>
        <w:pStyle w:val="ListParagraph"/>
        <w:numPr>
          <w:ilvl w:val="0"/>
          <w:numId w:val="1"/>
        </w:numPr>
        <w:rPr>
          <w:rFonts w:asciiTheme="minorHAnsi" w:eastAsia="Cavolini" w:cstheme="minorHAnsi"/>
        </w:rPr>
      </w:pPr>
      <w:r w:rsidRPr="0089662A">
        <w:rPr>
          <w:rFonts w:asciiTheme="minorHAnsi" w:eastAsia="Cavolini" w:cstheme="minorHAnsi"/>
        </w:rPr>
        <w:t>Using their phonics knowledge to read accurately wit</w:t>
      </w:r>
      <w:r w:rsidR="00A228DF">
        <w:rPr>
          <w:rFonts w:asciiTheme="minorHAnsi" w:eastAsia="Cavolini" w:cstheme="minorHAnsi"/>
        </w:rPr>
        <w:t>h increasing speed and fluency</w:t>
      </w:r>
    </w:p>
    <w:p w14:paraId="07DE3CAA" w14:textId="5B07BA1F" w:rsidR="00020CEE" w:rsidRPr="0089662A" w:rsidRDefault="00A228DF" w:rsidP="00915EAA">
      <w:pPr>
        <w:pStyle w:val="ListParagraph"/>
        <w:numPr>
          <w:ilvl w:val="0"/>
          <w:numId w:val="1"/>
        </w:numPr>
        <w:rPr>
          <w:rFonts w:asciiTheme="minorHAnsi" w:eastAsia="Cavolini" w:cstheme="minorHAnsi"/>
        </w:rPr>
      </w:pPr>
      <w:r>
        <w:rPr>
          <w:rFonts w:asciiTheme="minorHAnsi" w:eastAsia="Cavolini" w:cstheme="minorHAnsi"/>
        </w:rPr>
        <w:t>Writing</w:t>
      </w:r>
      <w:r w:rsidR="009C6C85" w:rsidRPr="0089662A">
        <w:rPr>
          <w:rFonts w:asciiTheme="minorHAnsi" w:eastAsia="Cavolini" w:cstheme="minorHAnsi"/>
        </w:rPr>
        <w:t xml:space="preserve"> correc</w:t>
      </w:r>
      <w:r>
        <w:rPr>
          <w:rFonts w:asciiTheme="minorHAnsi" w:eastAsia="Cavolini" w:cstheme="minorHAnsi"/>
        </w:rPr>
        <w:t>tly punctuated simple sentences</w:t>
      </w:r>
      <w:r w:rsidR="009C6C85" w:rsidRPr="0089662A">
        <w:rPr>
          <w:rFonts w:asciiTheme="minorHAnsi" w:eastAsia="Cavolini" w:cstheme="minorHAnsi"/>
        </w:rPr>
        <w:t xml:space="preserve"> </w:t>
      </w:r>
    </w:p>
    <w:p w14:paraId="73C9ECDE" w14:textId="267E491D" w:rsidR="00020CEE" w:rsidRPr="0089662A" w:rsidRDefault="009C6C85" w:rsidP="00915EAA">
      <w:pPr>
        <w:pStyle w:val="ListParagraph"/>
        <w:numPr>
          <w:ilvl w:val="0"/>
          <w:numId w:val="1"/>
        </w:numPr>
        <w:rPr>
          <w:rFonts w:asciiTheme="minorHAnsi" w:eastAsia="Cavolini" w:cstheme="minorHAnsi"/>
        </w:rPr>
      </w:pPr>
      <w:r w:rsidRPr="0089662A">
        <w:rPr>
          <w:rFonts w:asciiTheme="minorHAnsi" w:eastAsia="Cavolini" w:cstheme="minorHAnsi"/>
        </w:rPr>
        <w:t>Understanding and using early numbers</w:t>
      </w:r>
      <w:r w:rsidR="001A0FCE">
        <w:rPr>
          <w:rFonts w:asciiTheme="minorHAnsi" w:eastAsia="Cavolini" w:cstheme="minorHAnsi"/>
        </w:rPr>
        <w:t xml:space="preserve"> and mathematical problem solving skills</w:t>
      </w:r>
    </w:p>
    <w:p w14:paraId="2490F9CF" w14:textId="552052A8" w:rsidR="00020CEE" w:rsidRPr="0089662A" w:rsidRDefault="009C6C85" w:rsidP="00915EAA">
      <w:pPr>
        <w:pStyle w:val="ListParagraph"/>
        <w:numPr>
          <w:ilvl w:val="0"/>
          <w:numId w:val="1"/>
        </w:numPr>
        <w:rPr>
          <w:rFonts w:asciiTheme="minorHAnsi" w:eastAsia="Cavolini" w:cstheme="minorHAnsi"/>
        </w:rPr>
      </w:pPr>
      <w:r w:rsidRPr="0089662A">
        <w:rPr>
          <w:rFonts w:asciiTheme="minorHAnsi" w:eastAsia="Cavolini" w:cstheme="minorHAnsi"/>
        </w:rPr>
        <w:t>Having good person</w:t>
      </w:r>
      <w:r w:rsidR="00A228DF">
        <w:rPr>
          <w:rFonts w:asciiTheme="minorHAnsi" w:eastAsia="Cavolini" w:cstheme="minorHAnsi"/>
        </w:rPr>
        <w:t>al, physical and social skills</w:t>
      </w:r>
    </w:p>
    <w:p w14:paraId="68CC4919" w14:textId="157ACDD1" w:rsidR="00020CEE" w:rsidRPr="0089662A" w:rsidRDefault="00A228DF" w:rsidP="00915EAA">
      <w:pPr>
        <w:pStyle w:val="ListParagraph"/>
        <w:numPr>
          <w:ilvl w:val="0"/>
          <w:numId w:val="1"/>
        </w:numPr>
        <w:rPr>
          <w:rFonts w:asciiTheme="minorHAnsi" w:eastAsia="Cavolini" w:cstheme="minorHAnsi"/>
        </w:rPr>
      </w:pPr>
      <w:r>
        <w:rPr>
          <w:rFonts w:asciiTheme="minorHAnsi" w:eastAsia="Cavolini" w:cstheme="minorHAnsi"/>
        </w:rPr>
        <w:t>Enjoying</w:t>
      </w:r>
      <w:r w:rsidR="009C6C85" w:rsidRPr="0089662A">
        <w:rPr>
          <w:rFonts w:asciiTheme="minorHAnsi" w:eastAsia="Cavolini" w:cstheme="minorHAnsi"/>
        </w:rPr>
        <w:t xml:space="preserve"> listening attentively and responding with comprehension </w:t>
      </w:r>
      <w:r>
        <w:rPr>
          <w:rFonts w:asciiTheme="minorHAnsi" w:eastAsia="Cavolini" w:cstheme="minorHAnsi"/>
        </w:rPr>
        <w:t>to familiar stories and rhymes</w:t>
      </w:r>
    </w:p>
    <w:p w14:paraId="001D2831" w14:textId="37C47874" w:rsidR="00020CEE" w:rsidRPr="0089662A" w:rsidRDefault="009C6C85" w:rsidP="00915EAA">
      <w:pPr>
        <w:pStyle w:val="ListParagraph"/>
        <w:numPr>
          <w:ilvl w:val="0"/>
          <w:numId w:val="1"/>
        </w:numPr>
        <w:rPr>
          <w:rFonts w:asciiTheme="minorHAnsi" w:eastAsia="Cavolini" w:cstheme="minorHAnsi"/>
        </w:rPr>
      </w:pPr>
      <w:r w:rsidRPr="0089662A">
        <w:rPr>
          <w:rFonts w:asciiTheme="minorHAnsi" w:eastAsia="Cavolini" w:cstheme="minorHAnsi"/>
        </w:rPr>
        <w:t>Demonstrating positive attitudes to learning through high levels of curiosity, concen</w:t>
      </w:r>
      <w:r w:rsidR="00A228DF">
        <w:rPr>
          <w:rFonts w:asciiTheme="minorHAnsi" w:eastAsia="Cavolini" w:cstheme="minorHAnsi"/>
        </w:rPr>
        <w:t>tration and enjoyment</w:t>
      </w:r>
    </w:p>
    <w:p w14:paraId="799B86AF" w14:textId="67009010" w:rsidR="00020CEE" w:rsidRPr="0089662A" w:rsidRDefault="00A228DF" w:rsidP="00915EAA">
      <w:pPr>
        <w:pStyle w:val="ListParagraph"/>
        <w:numPr>
          <w:ilvl w:val="0"/>
          <w:numId w:val="1"/>
        </w:numPr>
        <w:rPr>
          <w:rFonts w:asciiTheme="minorHAnsi" w:eastAsia="Cavolini" w:cstheme="minorHAnsi"/>
        </w:rPr>
      </w:pPr>
      <w:r>
        <w:rPr>
          <w:rFonts w:asciiTheme="minorHAnsi" w:eastAsia="Cavolini" w:cstheme="minorHAnsi"/>
        </w:rPr>
        <w:t>L</w:t>
      </w:r>
      <w:r w:rsidR="009C6C85" w:rsidRPr="0089662A">
        <w:rPr>
          <w:rFonts w:asciiTheme="minorHAnsi" w:eastAsia="Cavolini" w:cstheme="minorHAnsi"/>
        </w:rPr>
        <w:t>isten</w:t>
      </w:r>
      <w:r w:rsidR="001A0FCE">
        <w:rPr>
          <w:rFonts w:asciiTheme="minorHAnsi" w:eastAsia="Cavolini" w:cstheme="minorHAnsi"/>
        </w:rPr>
        <w:t>ing</w:t>
      </w:r>
      <w:r w:rsidR="009C6C85" w:rsidRPr="0089662A">
        <w:rPr>
          <w:rFonts w:asciiTheme="minorHAnsi" w:eastAsia="Cavolini" w:cstheme="minorHAnsi"/>
        </w:rPr>
        <w:t xml:space="preserve"> intently and respond</w:t>
      </w:r>
      <w:r>
        <w:rPr>
          <w:rFonts w:asciiTheme="minorHAnsi" w:eastAsia="Cavolini" w:cstheme="minorHAnsi"/>
        </w:rPr>
        <w:t>ing</w:t>
      </w:r>
      <w:r w:rsidR="009C6C85" w:rsidRPr="0089662A">
        <w:rPr>
          <w:rFonts w:asciiTheme="minorHAnsi" w:eastAsia="Cavolini" w:cstheme="minorHAnsi"/>
        </w:rPr>
        <w:t xml:space="preserve"> posi</w:t>
      </w:r>
      <w:r>
        <w:rPr>
          <w:rFonts w:asciiTheme="minorHAnsi" w:eastAsia="Cavolini" w:cstheme="minorHAnsi"/>
        </w:rPr>
        <w:t>tively to adults and each other</w:t>
      </w:r>
      <w:r w:rsidR="009C6C85" w:rsidRPr="0089662A">
        <w:rPr>
          <w:rFonts w:asciiTheme="minorHAnsi" w:eastAsia="Cavolini" w:cstheme="minorHAnsi"/>
        </w:rPr>
        <w:t xml:space="preserve"> </w:t>
      </w:r>
    </w:p>
    <w:p w14:paraId="5E8AF231" w14:textId="70C9B4E2" w:rsidR="00020CEE" w:rsidRPr="0089662A" w:rsidRDefault="009C6C85" w:rsidP="00915EAA">
      <w:pPr>
        <w:pStyle w:val="ListParagraph"/>
        <w:numPr>
          <w:ilvl w:val="0"/>
          <w:numId w:val="1"/>
        </w:numPr>
        <w:rPr>
          <w:rFonts w:asciiTheme="minorHAnsi" w:eastAsia="Trebuchet MS" w:cstheme="minorHAnsi"/>
          <w:color w:val="333333"/>
        </w:rPr>
      </w:pPr>
      <w:r w:rsidRPr="0089662A">
        <w:rPr>
          <w:rFonts w:asciiTheme="minorHAnsi" w:eastAsia="Cavolini" w:cstheme="minorHAnsi"/>
        </w:rPr>
        <w:t xml:space="preserve">Being resilient learners who are keen to learn and </w:t>
      </w:r>
      <w:r w:rsidR="00A228DF">
        <w:rPr>
          <w:rFonts w:asciiTheme="minorHAnsi" w:eastAsia="Cavolini" w:cstheme="minorHAnsi"/>
        </w:rPr>
        <w:t>are proud of their achievements</w:t>
      </w:r>
    </w:p>
    <w:p w14:paraId="137A2B61" w14:textId="0F5C7119" w:rsidR="00020CEE" w:rsidRPr="0089662A" w:rsidRDefault="00A228DF" w:rsidP="00915EAA">
      <w:pPr>
        <w:pStyle w:val="ListParagraph"/>
        <w:numPr>
          <w:ilvl w:val="0"/>
          <w:numId w:val="1"/>
        </w:numPr>
        <w:rPr>
          <w:rFonts w:asciiTheme="minorHAnsi" w:eastAsia="Trebuchet MS" w:cstheme="minorHAnsi"/>
          <w:color w:val="333333"/>
        </w:rPr>
      </w:pPr>
      <w:r>
        <w:rPr>
          <w:rFonts w:asciiTheme="minorHAnsi" w:eastAsia="Cavolini" w:cstheme="minorHAnsi"/>
          <w:color w:val="333333"/>
        </w:rPr>
        <w:t>Developing an appreciation</w:t>
      </w:r>
      <w:r w:rsidR="009C6C85" w:rsidRPr="0089662A">
        <w:rPr>
          <w:rFonts w:asciiTheme="minorHAnsi" w:eastAsia="Cavolini" w:cstheme="minorHAnsi"/>
          <w:color w:val="333333"/>
        </w:rPr>
        <w:t xml:space="preserve"> and understand</w:t>
      </w:r>
      <w:r>
        <w:rPr>
          <w:rFonts w:asciiTheme="minorHAnsi" w:eastAsia="Cavolini" w:cstheme="minorHAnsi"/>
          <w:color w:val="333333"/>
        </w:rPr>
        <w:t>ing</w:t>
      </w:r>
      <w:r w:rsidR="009C6C85" w:rsidRPr="0089662A">
        <w:rPr>
          <w:rFonts w:asciiTheme="minorHAnsi" w:eastAsia="Cavolini" w:cstheme="minorHAnsi"/>
          <w:color w:val="333333"/>
        </w:rPr>
        <w:t xml:space="preserve"> </w:t>
      </w:r>
      <w:r>
        <w:rPr>
          <w:rFonts w:asciiTheme="minorHAnsi" w:eastAsia="Cavolini" w:cstheme="minorHAnsi"/>
          <w:color w:val="333333"/>
        </w:rPr>
        <w:t xml:space="preserve">of </w:t>
      </w:r>
      <w:r w:rsidR="009C6C85" w:rsidRPr="0089662A">
        <w:rPr>
          <w:rFonts w:asciiTheme="minorHAnsi" w:eastAsia="Cavolini" w:cstheme="minorHAnsi"/>
          <w:color w:val="333333"/>
        </w:rPr>
        <w:t>the world around</w:t>
      </w:r>
      <w:r w:rsidR="001A0FCE">
        <w:rPr>
          <w:rFonts w:asciiTheme="minorHAnsi" w:eastAsia="Cavolini" w:cstheme="minorHAnsi"/>
          <w:color w:val="333333"/>
        </w:rPr>
        <w:t xml:space="preserve"> them!</w:t>
      </w:r>
    </w:p>
    <w:p w14:paraId="50DED917" w14:textId="77777777" w:rsidR="00020CEE" w:rsidRPr="0089662A" w:rsidRDefault="00020CEE">
      <w:pPr>
        <w:rPr>
          <w:rFonts w:asciiTheme="minorHAnsi" w:cstheme="minorHAnsi"/>
        </w:rPr>
      </w:pPr>
    </w:p>
    <w:sectPr w:rsidR="00020CEE" w:rsidRPr="0089662A" w:rsidSect="000A08A8">
      <w:pgSz w:w="11906" w:h="16838"/>
      <w:pgMar w:top="720" w:right="794" w:bottom="720" w:left="794"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volini">
    <w:altName w:val="Times New Roman"/>
    <w:charset w:val="00"/>
    <w:family w:val="script"/>
    <w:pitch w:val="variable"/>
    <w:sig w:usb0="A11526FF" w:usb1="8000000A" w:usb2="0001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334"/>
    <w:multiLevelType w:val="hybridMultilevel"/>
    <w:tmpl w:val="E28C9628"/>
    <w:lvl w:ilvl="0" w:tplc="EDF0B56E">
      <w:start w:val="1"/>
      <w:numFmt w:val="bullet"/>
      <w:lvlText w:val=""/>
      <w:lvlJc w:val="left"/>
      <w:pPr>
        <w:ind w:left="720" w:hanging="360"/>
      </w:pPr>
      <w:rPr>
        <w:rFonts w:ascii="Symbol" w:hAnsi="Symbol" w:hint="default"/>
      </w:rPr>
    </w:lvl>
    <w:lvl w:ilvl="1" w:tplc="C6148BD0">
      <w:start w:val="1"/>
      <w:numFmt w:val="bullet"/>
      <w:lvlText w:val="o"/>
      <w:lvlJc w:val="left"/>
      <w:pPr>
        <w:ind w:left="1440" w:hanging="360"/>
      </w:pPr>
      <w:rPr>
        <w:rFonts w:ascii="Courier New" w:hAnsi="Courier New" w:hint="default"/>
      </w:rPr>
    </w:lvl>
    <w:lvl w:ilvl="2" w:tplc="473C2CDC">
      <w:start w:val="1"/>
      <w:numFmt w:val="bullet"/>
      <w:lvlText w:val=""/>
      <w:lvlJc w:val="left"/>
      <w:pPr>
        <w:ind w:left="2160" w:hanging="360"/>
      </w:pPr>
      <w:rPr>
        <w:rFonts w:ascii="Wingdings" w:hAnsi="Wingdings" w:hint="default"/>
      </w:rPr>
    </w:lvl>
    <w:lvl w:ilvl="3" w:tplc="3C285124">
      <w:start w:val="1"/>
      <w:numFmt w:val="bullet"/>
      <w:lvlText w:val=""/>
      <w:lvlJc w:val="left"/>
      <w:pPr>
        <w:ind w:left="2880" w:hanging="360"/>
      </w:pPr>
      <w:rPr>
        <w:rFonts w:ascii="Symbol" w:hAnsi="Symbol" w:hint="default"/>
      </w:rPr>
    </w:lvl>
    <w:lvl w:ilvl="4" w:tplc="42FE6944">
      <w:start w:val="1"/>
      <w:numFmt w:val="bullet"/>
      <w:lvlText w:val="o"/>
      <w:lvlJc w:val="left"/>
      <w:pPr>
        <w:ind w:left="3600" w:hanging="360"/>
      </w:pPr>
      <w:rPr>
        <w:rFonts w:ascii="Courier New" w:hAnsi="Courier New" w:hint="default"/>
      </w:rPr>
    </w:lvl>
    <w:lvl w:ilvl="5" w:tplc="E40AE172">
      <w:start w:val="1"/>
      <w:numFmt w:val="bullet"/>
      <w:lvlText w:val=""/>
      <w:lvlJc w:val="left"/>
      <w:pPr>
        <w:ind w:left="4320" w:hanging="360"/>
      </w:pPr>
      <w:rPr>
        <w:rFonts w:ascii="Wingdings" w:hAnsi="Wingdings" w:hint="default"/>
      </w:rPr>
    </w:lvl>
    <w:lvl w:ilvl="6" w:tplc="8EA843A8">
      <w:start w:val="1"/>
      <w:numFmt w:val="bullet"/>
      <w:lvlText w:val=""/>
      <w:lvlJc w:val="left"/>
      <w:pPr>
        <w:ind w:left="5040" w:hanging="360"/>
      </w:pPr>
      <w:rPr>
        <w:rFonts w:ascii="Symbol" w:hAnsi="Symbol" w:hint="default"/>
      </w:rPr>
    </w:lvl>
    <w:lvl w:ilvl="7" w:tplc="E7EE56AA">
      <w:start w:val="1"/>
      <w:numFmt w:val="bullet"/>
      <w:lvlText w:val="o"/>
      <w:lvlJc w:val="left"/>
      <w:pPr>
        <w:ind w:left="5760" w:hanging="360"/>
      </w:pPr>
      <w:rPr>
        <w:rFonts w:ascii="Courier New" w:hAnsi="Courier New" w:hint="default"/>
      </w:rPr>
    </w:lvl>
    <w:lvl w:ilvl="8" w:tplc="2D14E250">
      <w:start w:val="1"/>
      <w:numFmt w:val="bullet"/>
      <w:lvlText w:val=""/>
      <w:lvlJc w:val="left"/>
      <w:pPr>
        <w:ind w:left="6480" w:hanging="360"/>
      </w:pPr>
      <w:rPr>
        <w:rFonts w:ascii="Wingdings" w:hAnsi="Wingdings" w:hint="default"/>
      </w:rPr>
    </w:lvl>
  </w:abstractNum>
  <w:abstractNum w:abstractNumId="1" w15:restartNumberingAfterBreak="0">
    <w:nsid w:val="036E11E4"/>
    <w:multiLevelType w:val="hybridMultilevel"/>
    <w:tmpl w:val="9E2213CC"/>
    <w:lvl w:ilvl="0" w:tplc="E57A3364">
      <w:start w:val="1"/>
      <w:numFmt w:val="bullet"/>
      <w:lvlText w:val=""/>
      <w:lvlJc w:val="left"/>
      <w:pPr>
        <w:ind w:left="1534" w:hanging="360"/>
      </w:pPr>
      <w:rPr>
        <w:rFonts w:ascii="Symbol" w:hAnsi="Symbol" w:hint="default"/>
      </w:rPr>
    </w:lvl>
    <w:lvl w:ilvl="1" w:tplc="D6A06692">
      <w:start w:val="1"/>
      <w:numFmt w:val="bullet"/>
      <w:lvlText w:val="o"/>
      <w:lvlJc w:val="left"/>
      <w:pPr>
        <w:ind w:left="1440" w:hanging="360"/>
      </w:pPr>
      <w:rPr>
        <w:rFonts w:ascii="Courier New" w:hAnsi="Courier New" w:hint="default"/>
      </w:rPr>
    </w:lvl>
    <w:lvl w:ilvl="2" w:tplc="673493EA">
      <w:start w:val="1"/>
      <w:numFmt w:val="bullet"/>
      <w:lvlText w:val=""/>
      <w:lvlJc w:val="left"/>
      <w:pPr>
        <w:ind w:left="2160" w:hanging="360"/>
      </w:pPr>
      <w:rPr>
        <w:rFonts w:ascii="Wingdings" w:hAnsi="Wingdings" w:hint="default"/>
      </w:rPr>
    </w:lvl>
    <w:lvl w:ilvl="3" w:tplc="0A0A97B2">
      <w:start w:val="1"/>
      <w:numFmt w:val="bullet"/>
      <w:lvlText w:val=""/>
      <w:lvlJc w:val="left"/>
      <w:pPr>
        <w:ind w:left="2880" w:hanging="360"/>
      </w:pPr>
      <w:rPr>
        <w:rFonts w:ascii="Symbol" w:hAnsi="Symbol" w:hint="default"/>
      </w:rPr>
    </w:lvl>
    <w:lvl w:ilvl="4" w:tplc="EEA272AC">
      <w:start w:val="1"/>
      <w:numFmt w:val="bullet"/>
      <w:lvlText w:val="o"/>
      <w:lvlJc w:val="left"/>
      <w:pPr>
        <w:ind w:left="3600" w:hanging="360"/>
      </w:pPr>
      <w:rPr>
        <w:rFonts w:ascii="Courier New" w:hAnsi="Courier New" w:hint="default"/>
      </w:rPr>
    </w:lvl>
    <w:lvl w:ilvl="5" w:tplc="979A9D0C">
      <w:start w:val="1"/>
      <w:numFmt w:val="bullet"/>
      <w:lvlText w:val=""/>
      <w:lvlJc w:val="left"/>
      <w:pPr>
        <w:ind w:left="4320" w:hanging="360"/>
      </w:pPr>
      <w:rPr>
        <w:rFonts w:ascii="Wingdings" w:hAnsi="Wingdings" w:hint="default"/>
      </w:rPr>
    </w:lvl>
    <w:lvl w:ilvl="6" w:tplc="7FF8C2C6">
      <w:start w:val="1"/>
      <w:numFmt w:val="bullet"/>
      <w:lvlText w:val=""/>
      <w:lvlJc w:val="left"/>
      <w:pPr>
        <w:ind w:left="5040" w:hanging="360"/>
      </w:pPr>
      <w:rPr>
        <w:rFonts w:ascii="Symbol" w:hAnsi="Symbol" w:hint="default"/>
      </w:rPr>
    </w:lvl>
    <w:lvl w:ilvl="7" w:tplc="DBB67BA8">
      <w:start w:val="1"/>
      <w:numFmt w:val="bullet"/>
      <w:lvlText w:val="o"/>
      <w:lvlJc w:val="left"/>
      <w:pPr>
        <w:ind w:left="5760" w:hanging="360"/>
      </w:pPr>
      <w:rPr>
        <w:rFonts w:ascii="Courier New" w:hAnsi="Courier New" w:hint="default"/>
      </w:rPr>
    </w:lvl>
    <w:lvl w:ilvl="8" w:tplc="69BE0D20">
      <w:start w:val="1"/>
      <w:numFmt w:val="bullet"/>
      <w:lvlText w:val=""/>
      <w:lvlJc w:val="left"/>
      <w:pPr>
        <w:ind w:left="6480" w:hanging="360"/>
      </w:pPr>
      <w:rPr>
        <w:rFonts w:ascii="Wingdings" w:hAnsi="Wingdings" w:hint="default"/>
      </w:rPr>
    </w:lvl>
  </w:abstractNum>
  <w:abstractNum w:abstractNumId="2" w15:restartNumberingAfterBreak="0">
    <w:nsid w:val="1B210416"/>
    <w:multiLevelType w:val="hybridMultilevel"/>
    <w:tmpl w:val="D1229776"/>
    <w:lvl w:ilvl="0" w:tplc="356020EE">
      <w:start w:val="1"/>
      <w:numFmt w:val="bullet"/>
      <w:lvlText w:val=""/>
      <w:lvlJc w:val="left"/>
      <w:pPr>
        <w:ind w:left="720" w:hanging="360"/>
      </w:pPr>
      <w:rPr>
        <w:rFonts w:ascii="Symbol" w:hAnsi="Symbol" w:hint="default"/>
      </w:rPr>
    </w:lvl>
    <w:lvl w:ilvl="1" w:tplc="9E06DF26">
      <w:start w:val="1"/>
      <w:numFmt w:val="bullet"/>
      <w:lvlText w:val="o"/>
      <w:lvlJc w:val="left"/>
      <w:pPr>
        <w:ind w:left="1440" w:hanging="360"/>
      </w:pPr>
      <w:rPr>
        <w:rFonts w:ascii="Courier New" w:hAnsi="Courier New" w:hint="default"/>
      </w:rPr>
    </w:lvl>
    <w:lvl w:ilvl="2" w:tplc="44B0A514">
      <w:start w:val="1"/>
      <w:numFmt w:val="bullet"/>
      <w:lvlText w:val=""/>
      <w:lvlJc w:val="left"/>
      <w:pPr>
        <w:ind w:left="2160" w:hanging="360"/>
      </w:pPr>
      <w:rPr>
        <w:rFonts w:ascii="Wingdings" w:hAnsi="Wingdings" w:hint="default"/>
      </w:rPr>
    </w:lvl>
    <w:lvl w:ilvl="3" w:tplc="9D729A60">
      <w:start w:val="1"/>
      <w:numFmt w:val="bullet"/>
      <w:lvlText w:val=""/>
      <w:lvlJc w:val="left"/>
      <w:pPr>
        <w:ind w:left="2880" w:hanging="360"/>
      </w:pPr>
      <w:rPr>
        <w:rFonts w:ascii="Symbol" w:hAnsi="Symbol" w:hint="default"/>
      </w:rPr>
    </w:lvl>
    <w:lvl w:ilvl="4" w:tplc="DB307996">
      <w:start w:val="1"/>
      <w:numFmt w:val="bullet"/>
      <w:lvlText w:val="o"/>
      <w:lvlJc w:val="left"/>
      <w:pPr>
        <w:ind w:left="3600" w:hanging="360"/>
      </w:pPr>
      <w:rPr>
        <w:rFonts w:ascii="Courier New" w:hAnsi="Courier New" w:hint="default"/>
      </w:rPr>
    </w:lvl>
    <w:lvl w:ilvl="5" w:tplc="052EF4D0">
      <w:start w:val="1"/>
      <w:numFmt w:val="bullet"/>
      <w:lvlText w:val=""/>
      <w:lvlJc w:val="left"/>
      <w:pPr>
        <w:ind w:left="4320" w:hanging="360"/>
      </w:pPr>
      <w:rPr>
        <w:rFonts w:ascii="Wingdings" w:hAnsi="Wingdings" w:hint="default"/>
      </w:rPr>
    </w:lvl>
    <w:lvl w:ilvl="6" w:tplc="942CC6AA">
      <w:start w:val="1"/>
      <w:numFmt w:val="bullet"/>
      <w:lvlText w:val=""/>
      <w:lvlJc w:val="left"/>
      <w:pPr>
        <w:ind w:left="5040" w:hanging="360"/>
      </w:pPr>
      <w:rPr>
        <w:rFonts w:ascii="Symbol" w:hAnsi="Symbol" w:hint="default"/>
      </w:rPr>
    </w:lvl>
    <w:lvl w:ilvl="7" w:tplc="087247F8">
      <w:start w:val="1"/>
      <w:numFmt w:val="bullet"/>
      <w:lvlText w:val="o"/>
      <w:lvlJc w:val="left"/>
      <w:pPr>
        <w:ind w:left="5760" w:hanging="360"/>
      </w:pPr>
      <w:rPr>
        <w:rFonts w:ascii="Courier New" w:hAnsi="Courier New" w:hint="default"/>
      </w:rPr>
    </w:lvl>
    <w:lvl w:ilvl="8" w:tplc="79B8061C">
      <w:start w:val="1"/>
      <w:numFmt w:val="bullet"/>
      <w:lvlText w:val=""/>
      <w:lvlJc w:val="left"/>
      <w:pPr>
        <w:ind w:left="6480" w:hanging="360"/>
      </w:pPr>
      <w:rPr>
        <w:rFonts w:ascii="Wingdings" w:hAnsi="Wingdings" w:hint="default"/>
      </w:rPr>
    </w:lvl>
  </w:abstractNum>
  <w:abstractNum w:abstractNumId="3" w15:restartNumberingAfterBreak="0">
    <w:nsid w:val="3B8386F3"/>
    <w:multiLevelType w:val="hybridMultilevel"/>
    <w:tmpl w:val="59663688"/>
    <w:lvl w:ilvl="0" w:tplc="6E1EECB0">
      <w:start w:val="1"/>
      <w:numFmt w:val="bullet"/>
      <w:lvlText w:val=""/>
      <w:lvlJc w:val="left"/>
      <w:pPr>
        <w:ind w:left="720" w:hanging="360"/>
      </w:pPr>
      <w:rPr>
        <w:rFonts w:ascii="Symbol" w:hAnsi="Symbol" w:hint="default"/>
      </w:rPr>
    </w:lvl>
    <w:lvl w:ilvl="1" w:tplc="C120673E">
      <w:start w:val="1"/>
      <w:numFmt w:val="bullet"/>
      <w:lvlText w:val="o"/>
      <w:lvlJc w:val="left"/>
      <w:pPr>
        <w:ind w:left="1440" w:hanging="360"/>
      </w:pPr>
      <w:rPr>
        <w:rFonts w:ascii="Courier New" w:hAnsi="Courier New" w:hint="default"/>
      </w:rPr>
    </w:lvl>
    <w:lvl w:ilvl="2" w:tplc="1FC6384E">
      <w:start w:val="1"/>
      <w:numFmt w:val="bullet"/>
      <w:lvlText w:val=""/>
      <w:lvlJc w:val="left"/>
      <w:pPr>
        <w:ind w:left="2160" w:hanging="360"/>
      </w:pPr>
      <w:rPr>
        <w:rFonts w:ascii="Wingdings" w:hAnsi="Wingdings" w:hint="default"/>
      </w:rPr>
    </w:lvl>
    <w:lvl w:ilvl="3" w:tplc="54580420">
      <w:start w:val="1"/>
      <w:numFmt w:val="bullet"/>
      <w:lvlText w:val=""/>
      <w:lvlJc w:val="left"/>
      <w:pPr>
        <w:ind w:left="2880" w:hanging="360"/>
      </w:pPr>
      <w:rPr>
        <w:rFonts w:ascii="Symbol" w:hAnsi="Symbol" w:hint="default"/>
      </w:rPr>
    </w:lvl>
    <w:lvl w:ilvl="4" w:tplc="85E64F90">
      <w:start w:val="1"/>
      <w:numFmt w:val="bullet"/>
      <w:lvlText w:val="o"/>
      <w:lvlJc w:val="left"/>
      <w:pPr>
        <w:ind w:left="3600" w:hanging="360"/>
      </w:pPr>
      <w:rPr>
        <w:rFonts w:ascii="Courier New" w:hAnsi="Courier New" w:hint="default"/>
      </w:rPr>
    </w:lvl>
    <w:lvl w:ilvl="5" w:tplc="AC049806">
      <w:start w:val="1"/>
      <w:numFmt w:val="bullet"/>
      <w:lvlText w:val=""/>
      <w:lvlJc w:val="left"/>
      <w:pPr>
        <w:ind w:left="4320" w:hanging="360"/>
      </w:pPr>
      <w:rPr>
        <w:rFonts w:ascii="Wingdings" w:hAnsi="Wingdings" w:hint="default"/>
      </w:rPr>
    </w:lvl>
    <w:lvl w:ilvl="6" w:tplc="BA5A89CE">
      <w:start w:val="1"/>
      <w:numFmt w:val="bullet"/>
      <w:lvlText w:val=""/>
      <w:lvlJc w:val="left"/>
      <w:pPr>
        <w:ind w:left="5040" w:hanging="360"/>
      </w:pPr>
      <w:rPr>
        <w:rFonts w:ascii="Symbol" w:hAnsi="Symbol" w:hint="default"/>
      </w:rPr>
    </w:lvl>
    <w:lvl w:ilvl="7" w:tplc="0E3C512A">
      <w:start w:val="1"/>
      <w:numFmt w:val="bullet"/>
      <w:lvlText w:val="o"/>
      <w:lvlJc w:val="left"/>
      <w:pPr>
        <w:ind w:left="5760" w:hanging="360"/>
      </w:pPr>
      <w:rPr>
        <w:rFonts w:ascii="Courier New" w:hAnsi="Courier New" w:hint="default"/>
      </w:rPr>
    </w:lvl>
    <w:lvl w:ilvl="8" w:tplc="4590097C">
      <w:start w:val="1"/>
      <w:numFmt w:val="bullet"/>
      <w:lvlText w:val=""/>
      <w:lvlJc w:val="left"/>
      <w:pPr>
        <w:ind w:left="6480" w:hanging="360"/>
      </w:pPr>
      <w:rPr>
        <w:rFonts w:ascii="Wingdings" w:hAnsi="Wingdings" w:hint="default"/>
      </w:rPr>
    </w:lvl>
  </w:abstractNum>
  <w:abstractNum w:abstractNumId="4" w15:restartNumberingAfterBreak="0">
    <w:nsid w:val="3E737F06"/>
    <w:multiLevelType w:val="hybridMultilevel"/>
    <w:tmpl w:val="AC14F52A"/>
    <w:lvl w:ilvl="0" w:tplc="15C8FE7C">
      <w:start w:val="1"/>
      <w:numFmt w:val="decimal"/>
      <w:lvlText w:val="%1."/>
      <w:lvlJc w:val="left"/>
      <w:pPr>
        <w:ind w:left="720" w:hanging="360"/>
      </w:pPr>
    </w:lvl>
    <w:lvl w:ilvl="1" w:tplc="69CE5BBA">
      <w:start w:val="1"/>
      <w:numFmt w:val="decimal"/>
      <w:lvlText w:val="%2."/>
      <w:lvlJc w:val="left"/>
      <w:pPr>
        <w:ind w:left="1440" w:hanging="1080"/>
      </w:pPr>
    </w:lvl>
    <w:lvl w:ilvl="2" w:tplc="68724608">
      <w:start w:val="1"/>
      <w:numFmt w:val="decimal"/>
      <w:lvlText w:val="%3."/>
      <w:lvlJc w:val="left"/>
      <w:pPr>
        <w:ind w:left="2160" w:hanging="1980"/>
      </w:pPr>
    </w:lvl>
    <w:lvl w:ilvl="3" w:tplc="046E50AA">
      <w:start w:val="1"/>
      <w:numFmt w:val="decimal"/>
      <w:lvlText w:val="%4."/>
      <w:lvlJc w:val="left"/>
      <w:pPr>
        <w:ind w:left="2880" w:hanging="2520"/>
      </w:pPr>
    </w:lvl>
    <w:lvl w:ilvl="4" w:tplc="ED521E32">
      <w:start w:val="1"/>
      <w:numFmt w:val="decimal"/>
      <w:lvlText w:val="%5."/>
      <w:lvlJc w:val="left"/>
      <w:pPr>
        <w:ind w:left="3600" w:hanging="3240"/>
      </w:pPr>
    </w:lvl>
    <w:lvl w:ilvl="5" w:tplc="D4BCB438">
      <w:start w:val="1"/>
      <w:numFmt w:val="decimal"/>
      <w:lvlText w:val="%6."/>
      <w:lvlJc w:val="left"/>
      <w:pPr>
        <w:ind w:left="4320" w:hanging="4140"/>
      </w:pPr>
    </w:lvl>
    <w:lvl w:ilvl="6" w:tplc="4C2ED1A4">
      <w:start w:val="1"/>
      <w:numFmt w:val="decimal"/>
      <w:lvlText w:val="%7."/>
      <w:lvlJc w:val="left"/>
      <w:pPr>
        <w:ind w:left="5040" w:hanging="4680"/>
      </w:pPr>
    </w:lvl>
    <w:lvl w:ilvl="7" w:tplc="31E0C63A">
      <w:start w:val="1"/>
      <w:numFmt w:val="decimal"/>
      <w:lvlText w:val="%8."/>
      <w:lvlJc w:val="left"/>
      <w:pPr>
        <w:ind w:left="5760" w:hanging="5400"/>
      </w:pPr>
    </w:lvl>
    <w:lvl w:ilvl="8" w:tplc="36DE5DF0">
      <w:start w:val="1"/>
      <w:numFmt w:val="decimal"/>
      <w:lvlText w:val="%9."/>
      <w:lvlJc w:val="left"/>
      <w:pPr>
        <w:ind w:left="6480" w:hanging="6300"/>
      </w:pPr>
    </w:lvl>
  </w:abstractNum>
  <w:abstractNum w:abstractNumId="5" w15:restartNumberingAfterBreak="0">
    <w:nsid w:val="6A7808C5"/>
    <w:multiLevelType w:val="hybridMultilevel"/>
    <w:tmpl w:val="249CEAAE"/>
    <w:lvl w:ilvl="0" w:tplc="D4E4D818">
      <w:start w:val="1"/>
      <w:numFmt w:val="bullet"/>
      <w:lvlText w:val=""/>
      <w:lvlJc w:val="left"/>
      <w:pPr>
        <w:ind w:left="720" w:hanging="360"/>
      </w:pPr>
      <w:rPr>
        <w:rFonts w:ascii="Symbol" w:hAnsi="Symbol" w:hint="default"/>
      </w:rPr>
    </w:lvl>
    <w:lvl w:ilvl="1" w:tplc="932461FE">
      <w:start w:val="1"/>
      <w:numFmt w:val="bullet"/>
      <w:lvlText w:val="o"/>
      <w:lvlJc w:val="left"/>
      <w:pPr>
        <w:ind w:left="1440" w:hanging="360"/>
      </w:pPr>
      <w:rPr>
        <w:rFonts w:ascii="Courier New" w:hAnsi="Courier New" w:hint="default"/>
      </w:rPr>
    </w:lvl>
    <w:lvl w:ilvl="2" w:tplc="D68C460E">
      <w:start w:val="1"/>
      <w:numFmt w:val="bullet"/>
      <w:lvlText w:val=""/>
      <w:lvlJc w:val="left"/>
      <w:pPr>
        <w:ind w:left="2160" w:hanging="360"/>
      </w:pPr>
      <w:rPr>
        <w:rFonts w:ascii="Wingdings" w:hAnsi="Wingdings" w:hint="default"/>
      </w:rPr>
    </w:lvl>
    <w:lvl w:ilvl="3" w:tplc="D6B0BEF4">
      <w:start w:val="1"/>
      <w:numFmt w:val="bullet"/>
      <w:lvlText w:val=""/>
      <w:lvlJc w:val="left"/>
      <w:pPr>
        <w:ind w:left="2880" w:hanging="360"/>
      </w:pPr>
      <w:rPr>
        <w:rFonts w:ascii="Symbol" w:hAnsi="Symbol" w:hint="default"/>
      </w:rPr>
    </w:lvl>
    <w:lvl w:ilvl="4" w:tplc="0ACEF7D0">
      <w:start w:val="1"/>
      <w:numFmt w:val="bullet"/>
      <w:lvlText w:val="o"/>
      <w:lvlJc w:val="left"/>
      <w:pPr>
        <w:ind w:left="3600" w:hanging="360"/>
      </w:pPr>
      <w:rPr>
        <w:rFonts w:ascii="Courier New" w:hAnsi="Courier New" w:hint="default"/>
      </w:rPr>
    </w:lvl>
    <w:lvl w:ilvl="5" w:tplc="AA52AC38">
      <w:start w:val="1"/>
      <w:numFmt w:val="bullet"/>
      <w:lvlText w:val=""/>
      <w:lvlJc w:val="left"/>
      <w:pPr>
        <w:ind w:left="4320" w:hanging="360"/>
      </w:pPr>
      <w:rPr>
        <w:rFonts w:ascii="Wingdings" w:hAnsi="Wingdings" w:hint="default"/>
      </w:rPr>
    </w:lvl>
    <w:lvl w:ilvl="6" w:tplc="745A1FFE">
      <w:start w:val="1"/>
      <w:numFmt w:val="bullet"/>
      <w:lvlText w:val=""/>
      <w:lvlJc w:val="left"/>
      <w:pPr>
        <w:ind w:left="5040" w:hanging="360"/>
      </w:pPr>
      <w:rPr>
        <w:rFonts w:ascii="Symbol" w:hAnsi="Symbol" w:hint="default"/>
      </w:rPr>
    </w:lvl>
    <w:lvl w:ilvl="7" w:tplc="A656BC96">
      <w:start w:val="1"/>
      <w:numFmt w:val="bullet"/>
      <w:lvlText w:val="o"/>
      <w:lvlJc w:val="left"/>
      <w:pPr>
        <w:ind w:left="5760" w:hanging="360"/>
      </w:pPr>
      <w:rPr>
        <w:rFonts w:ascii="Courier New" w:hAnsi="Courier New" w:hint="default"/>
      </w:rPr>
    </w:lvl>
    <w:lvl w:ilvl="8" w:tplc="4D926CAE">
      <w:start w:val="1"/>
      <w:numFmt w:val="bullet"/>
      <w:lvlText w:val=""/>
      <w:lvlJc w:val="left"/>
      <w:pPr>
        <w:ind w:left="6480" w:hanging="360"/>
      </w:pPr>
      <w:rPr>
        <w:rFonts w:ascii="Wingdings" w:hAnsi="Wingdings" w:hint="default"/>
      </w:rPr>
    </w:lvl>
  </w:abstractNum>
  <w:num w:numId="1" w16cid:durableId="1443962505">
    <w:abstractNumId w:val="3"/>
  </w:num>
  <w:num w:numId="2" w16cid:durableId="1914776281">
    <w:abstractNumId w:val="5"/>
  </w:num>
  <w:num w:numId="3" w16cid:durableId="1278682262">
    <w:abstractNumId w:val="1"/>
  </w:num>
  <w:num w:numId="4" w16cid:durableId="972711036">
    <w:abstractNumId w:val="0"/>
  </w:num>
  <w:num w:numId="5" w16cid:durableId="630788232">
    <w:abstractNumId w:val="2"/>
  </w:num>
  <w:num w:numId="6" w16cid:durableId="10679912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F5"/>
    <w:rsid w:val="00020CEE"/>
    <w:rsid w:val="000631E9"/>
    <w:rsid w:val="000A08A8"/>
    <w:rsid w:val="00104DFE"/>
    <w:rsid w:val="001A0FCE"/>
    <w:rsid w:val="001E2610"/>
    <w:rsid w:val="00202472"/>
    <w:rsid w:val="00313823"/>
    <w:rsid w:val="00406A24"/>
    <w:rsid w:val="00424F14"/>
    <w:rsid w:val="004441B4"/>
    <w:rsid w:val="004E0902"/>
    <w:rsid w:val="004E3B10"/>
    <w:rsid w:val="00566A94"/>
    <w:rsid w:val="008435F5"/>
    <w:rsid w:val="0089662A"/>
    <w:rsid w:val="009828F3"/>
    <w:rsid w:val="00985653"/>
    <w:rsid w:val="009C6C85"/>
    <w:rsid w:val="00A228DF"/>
    <w:rsid w:val="00BC4A80"/>
    <w:rsid w:val="00C126B4"/>
    <w:rsid w:val="00CD06DA"/>
    <w:rsid w:val="00DE327C"/>
    <w:rsid w:val="00E66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3FB2A"/>
  <w15:chartTrackingRefBased/>
  <w15:docId w15:val="{C4E7B94B-6747-4873-AEBE-4056AD82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EAA"/>
    <w:rPr>
      <w:kern w:val="2"/>
      <w14:ligatures w14:val="standardContextual"/>
    </w:rPr>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EAA"/>
    <w:pPr>
      <w:ind w:left="720"/>
      <w:contextualSpacing/>
    </w:pPr>
  </w:style>
  <w:style w:type="paragraph" w:styleId="BalloonText">
    <w:name w:val="Balloon Text"/>
    <w:basedOn w:val="Normal"/>
    <w:link w:val="BalloonTextChar"/>
    <w:uiPriority w:val="99"/>
    <w:semiHidden/>
    <w:unhideWhenUsed/>
    <w:rsid w:val="000D06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614"/>
    <w:rPr>
      <w:rFonts w:ascii="Segoe UI" w:hAnsi="Segoe UI" w:cs="Segoe UI"/>
      <w:kern w:val="2"/>
      <w:sz w:val="18"/>
      <w:szCs w:val="18"/>
      <w14:ligatures w14:val="standardContextual"/>
    </w:rPr>
  </w:style>
  <w:style w:type="paragraph" w:styleId="NormalWeb">
    <w:name w:val="Normal (Web)"/>
    <w:basedOn w:val="Normal"/>
    <w:rsid w:val="00FB42E6"/>
    <w:pPr>
      <w:suppressAutoHyphens/>
      <w:autoSpaceDN w:val="0"/>
      <w:spacing w:before="100" w:after="100"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80AA78A30F443913B01965DA7FBF6" ma:contentTypeVersion="18" ma:contentTypeDescription="Create a new document." ma:contentTypeScope="" ma:versionID="a4e71d6c8d19909bfac2e4baeeddc466">
  <xsd:schema xmlns:xsd="http://www.w3.org/2001/XMLSchema" xmlns:xs="http://www.w3.org/2001/XMLSchema" xmlns:p="http://schemas.microsoft.com/office/2006/metadata/properties" xmlns:ns2="a33675ab-3743-465c-a8c0-c5b3b9627ac9" xmlns:ns3="3ed9330e-7400-4d8e-800e-6fd546c95828" targetNamespace="http://schemas.microsoft.com/office/2006/metadata/properties" ma:root="true" ma:fieldsID="df0f0a589844b438f78a325c4cebab2e" ns2:_="" ns3:_="">
    <xsd:import namespace="a33675ab-3743-465c-a8c0-c5b3b9627ac9"/>
    <xsd:import namespace="3ed9330e-7400-4d8e-800e-6fd546c958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675ab-3743-465c-a8c0-c5b3b9627a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7584fb2-6fcc-4464-856d-d33d6d820cfe"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d9330e-7400-4d8e-800e-6fd546c9582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bde4233-53b6-4e46-889d-20a9e9936359}" ma:internalName="TaxCatchAll" ma:showField="CatchAllData" ma:web="3ed9330e-7400-4d8e-800e-6fd546c95828">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3675ab-3743-465c-a8c0-c5b3b9627ac9">
      <Terms xmlns="http://schemas.microsoft.com/office/infopath/2007/PartnerControls"/>
    </lcf76f155ced4ddcb4097134ff3c332f>
    <TaxCatchAll xmlns="3ed9330e-7400-4d8e-800e-6fd546c95828"/>
  </documentManagement>
</p:properties>
</file>

<file path=customXml/itemProps1.xml><?xml version="1.0" encoding="utf-8"?>
<ds:datastoreItem xmlns:ds="http://schemas.openxmlformats.org/officeDocument/2006/customXml" ds:itemID="{FFBAE051-F360-4503-B6C7-E0478C3AC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675ab-3743-465c-a8c0-c5b3b9627ac9"/>
    <ds:schemaRef ds:uri="3ed9330e-7400-4d8e-800e-6fd546c95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2458C6-8B25-43CE-A272-1CE4A0377878}">
  <ds:schemaRefs>
    <ds:schemaRef ds:uri="http://schemas.microsoft.com/sharepoint/v3/contenttype/forms"/>
  </ds:schemaRefs>
</ds:datastoreItem>
</file>

<file path=customXml/itemProps3.xml><?xml version="1.0" encoding="utf-8"?>
<ds:datastoreItem xmlns:ds="http://schemas.openxmlformats.org/officeDocument/2006/customXml" ds:itemID="{EFFE4053-4B7C-4675-862A-0574D9A6F4E4}">
  <ds:schemaRefs>
    <ds:schemaRef ds:uri="http://schemas.microsoft.com/office/2006/metadata/properties"/>
    <ds:schemaRef ds:uri="http://schemas.microsoft.com/office/infopath/2007/PartnerControls"/>
    <ds:schemaRef ds:uri="a33675ab-3743-465c-a8c0-c5b3b9627ac9"/>
    <ds:schemaRef ds:uri="3ed9330e-7400-4d8e-800e-6fd546c9582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 Aidans</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N.Davies</dc:creator>
  <cp:keywords/>
  <dc:description/>
  <cp:lastModifiedBy>N.Davies</cp:lastModifiedBy>
  <cp:revision>2</cp:revision>
  <cp:lastPrinted>2024-04-08T14:17:00Z</cp:lastPrinted>
  <dcterms:created xsi:type="dcterms:W3CDTF">2025-09-24T21:45:00Z</dcterms:created>
  <dcterms:modified xsi:type="dcterms:W3CDTF">2025-09-24T21:45:00Z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0x01010022080AA78A30F443913B01965DA7FBF6</vt:lpwstr>
  </property>
</Properties>
</file>